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6041C" w14:textId="59892920" w:rsidR="00B17EC2" w:rsidRPr="0040758D" w:rsidRDefault="00B17EC2" w:rsidP="00B17EC2">
      <w:pPr>
        <w:jc w:val="center"/>
        <w:rPr>
          <w:b/>
          <w:bCs/>
          <w:sz w:val="32"/>
          <w:szCs w:val="32"/>
        </w:rPr>
      </w:pPr>
      <w:r>
        <w:rPr>
          <w:b/>
          <w:bCs/>
          <w:sz w:val="32"/>
          <w:szCs w:val="32"/>
        </w:rPr>
        <w:t xml:space="preserve">Štatút </w:t>
      </w:r>
      <w:r w:rsidR="0040758D">
        <w:rPr>
          <w:b/>
          <w:bCs/>
          <w:sz w:val="32"/>
          <w:szCs w:val="32"/>
        </w:rPr>
        <w:t>V</w:t>
      </w:r>
      <w:r w:rsidR="00395E63" w:rsidRPr="0040758D">
        <w:rPr>
          <w:b/>
          <w:bCs/>
          <w:sz w:val="32"/>
          <w:szCs w:val="32"/>
        </w:rPr>
        <w:t>nútorn</w:t>
      </w:r>
      <w:r>
        <w:rPr>
          <w:b/>
          <w:bCs/>
          <w:sz w:val="32"/>
          <w:szCs w:val="32"/>
        </w:rPr>
        <w:t>ého</w:t>
      </w:r>
      <w:r w:rsidR="00395E63" w:rsidRPr="0040758D">
        <w:rPr>
          <w:b/>
          <w:bCs/>
          <w:sz w:val="32"/>
          <w:szCs w:val="32"/>
        </w:rPr>
        <w:t xml:space="preserve"> vedeck</w:t>
      </w:r>
      <w:r>
        <w:rPr>
          <w:b/>
          <w:bCs/>
          <w:sz w:val="32"/>
          <w:szCs w:val="32"/>
        </w:rPr>
        <w:t>ého</w:t>
      </w:r>
      <w:r w:rsidR="00395E63" w:rsidRPr="0040758D">
        <w:rPr>
          <w:b/>
          <w:bCs/>
          <w:sz w:val="32"/>
          <w:szCs w:val="32"/>
        </w:rPr>
        <w:t xml:space="preserve"> grantov</w:t>
      </w:r>
      <w:r>
        <w:rPr>
          <w:b/>
          <w:bCs/>
          <w:sz w:val="32"/>
          <w:szCs w:val="32"/>
        </w:rPr>
        <w:t>ého</w:t>
      </w:r>
      <w:r w:rsidR="00395E63" w:rsidRPr="0040758D">
        <w:rPr>
          <w:b/>
          <w:bCs/>
          <w:sz w:val="32"/>
          <w:szCs w:val="32"/>
        </w:rPr>
        <w:t xml:space="preserve"> systém</w:t>
      </w:r>
      <w:r>
        <w:rPr>
          <w:b/>
          <w:bCs/>
          <w:sz w:val="32"/>
          <w:szCs w:val="32"/>
        </w:rPr>
        <w:t>u</w:t>
      </w:r>
      <w:r w:rsidR="00395E63" w:rsidRPr="0040758D">
        <w:rPr>
          <w:b/>
          <w:bCs/>
          <w:sz w:val="32"/>
          <w:szCs w:val="32"/>
        </w:rPr>
        <w:t xml:space="preserve"> Prírodovedeckej fakulty UPJŠ</w:t>
      </w:r>
      <w:r>
        <w:rPr>
          <w:b/>
          <w:bCs/>
          <w:sz w:val="32"/>
          <w:szCs w:val="32"/>
        </w:rPr>
        <w:t xml:space="preserve"> v Košiciach</w:t>
      </w:r>
    </w:p>
    <w:p w14:paraId="34AC5B94" w14:textId="77777777" w:rsidR="00395E63" w:rsidRDefault="00395E63" w:rsidP="0040758D">
      <w:pPr>
        <w:jc w:val="both"/>
      </w:pPr>
    </w:p>
    <w:p w14:paraId="53420752" w14:textId="02D01E20" w:rsidR="00024D1C" w:rsidRDefault="00395E63" w:rsidP="0040758D">
      <w:pPr>
        <w:jc w:val="both"/>
      </w:pPr>
      <w:r w:rsidRPr="00395E63">
        <w:t xml:space="preserve">1. Poslaním </w:t>
      </w:r>
      <w:r w:rsidRPr="0040758D">
        <w:rPr>
          <w:b/>
        </w:rPr>
        <w:t>Vnútorného vedeckého grantového systému Prírodovedeckej fakulty UPJŠ</w:t>
      </w:r>
      <w:r w:rsidR="00B17EC2" w:rsidRPr="0040758D">
        <w:rPr>
          <w:b/>
        </w:rPr>
        <w:t xml:space="preserve"> v Košiciach</w:t>
      </w:r>
      <w:r w:rsidRPr="00395E63">
        <w:t xml:space="preserve"> (ďalej len VVGS) je </w:t>
      </w:r>
      <w:r w:rsidR="00024D1C">
        <w:t xml:space="preserve">podporovať rozvoj aktivít tvorivých pracovníkov a doktorandov PF UPJŠ smerom k príprave a získavaniu projektov z externých zdrojov a k prezentácii originálnych výsledkov práce na významných vedeckých konferenciách alebo v renomovaných periodikách. Zároveň v prípade </w:t>
      </w:r>
      <w:r w:rsidRPr="00395E63">
        <w:t xml:space="preserve"> mladých vedeckých pracovníkov fakulty do 30 rokov (ďalej len MVP) a doktorandov v dennej forme doktorandského štúdia </w:t>
      </w:r>
      <w:r w:rsidR="00024D1C">
        <w:t xml:space="preserve">je poslaním VVGS aj viesť týchto pracovníkov a doktorandov </w:t>
      </w:r>
      <w:r w:rsidRPr="00395E63">
        <w:t>k samostatnej príprave, tvorbe a realizácii vlastných vedeckých projektov s cieľom osvojiť si princípy grantovej súťaže a získať doplnkové finančné zabezpečenie svojej vedeckej činnosti. VVGS podpor</w:t>
      </w:r>
      <w:r w:rsidR="00024D1C">
        <w:t>uje</w:t>
      </w:r>
      <w:r w:rsidRPr="00395E63">
        <w:t xml:space="preserve"> najmä nové originálne, netradičné a interdisciplinárne projekty.</w:t>
      </w:r>
    </w:p>
    <w:p w14:paraId="271FA45D" w14:textId="77777777" w:rsidR="00024D1C" w:rsidRDefault="00024D1C" w:rsidP="0040758D">
      <w:pPr>
        <w:spacing w:after="0"/>
        <w:jc w:val="both"/>
      </w:pPr>
      <w:r>
        <w:t>2. VVGS podporuje 2 typy projektov:</w:t>
      </w:r>
    </w:p>
    <w:p w14:paraId="03F159E2" w14:textId="77777777" w:rsidR="00976CA1" w:rsidRDefault="00976CA1" w:rsidP="0040758D">
      <w:pPr>
        <w:spacing w:after="0"/>
        <w:jc w:val="both"/>
      </w:pPr>
      <w:r w:rsidRPr="0040758D">
        <w:rPr>
          <w:b/>
        </w:rPr>
        <w:t>2.1. rozvojové projekty</w:t>
      </w:r>
      <w:r>
        <w:t xml:space="preserve"> (príprava projektov z externých zdrojov, prezentácia na konferenciách a vo významných periodikách) určené pre všetkých tvorivých pracovníkov fakulty</w:t>
      </w:r>
    </w:p>
    <w:p w14:paraId="5D11DB43" w14:textId="0520554B" w:rsidR="00395E63" w:rsidRPr="00395E63" w:rsidRDefault="00976CA1" w:rsidP="0040758D">
      <w:pPr>
        <w:jc w:val="both"/>
      </w:pPr>
      <w:r w:rsidRPr="0040758D">
        <w:rPr>
          <w:b/>
        </w:rPr>
        <w:t>2.2. výskumné projekty</w:t>
      </w:r>
      <w:r>
        <w:t xml:space="preserve"> pre mladých vedeckých pracovníkov (MVP) fakulty do 30 rokov a doktorandov v dennej forme doktorandského štúdia.</w:t>
      </w:r>
    </w:p>
    <w:p w14:paraId="111580F8" w14:textId="77777777" w:rsidR="001C280B" w:rsidRPr="001C280B" w:rsidRDefault="001C280B" w:rsidP="0040758D">
      <w:pPr>
        <w:jc w:val="both"/>
      </w:pPr>
      <w:r w:rsidRPr="0040758D">
        <w:t xml:space="preserve">3. </w:t>
      </w:r>
      <w:r>
        <w:t xml:space="preserve">Návrhy podaných projektov posudzuje </w:t>
      </w:r>
      <w:r w:rsidRPr="0040758D">
        <w:rPr>
          <w:b/>
        </w:rPr>
        <w:t>Komisia pre VVGS</w:t>
      </w:r>
      <w:r w:rsidRPr="001C280B">
        <w:t>, zložená z prodekana pre vedu</w:t>
      </w:r>
      <w:r>
        <w:t>,</w:t>
      </w:r>
      <w:r w:rsidRPr="001C280B">
        <w:t xml:space="preserve"> výskum</w:t>
      </w:r>
      <w:r>
        <w:t xml:space="preserve"> a rozvoj</w:t>
      </w:r>
      <w:r w:rsidRPr="001C280B">
        <w:t xml:space="preserve"> (predseda komisie) a zástupc</w:t>
      </w:r>
      <w:r>
        <w:t>ov riaditeľov ústavov, ktorí majú vo svojej pôsobnosti vedu a výskum na ústavoch</w:t>
      </w:r>
      <w:r w:rsidR="008469FF">
        <w:t xml:space="preserve"> PF UPJŠ</w:t>
      </w:r>
      <w:r w:rsidRPr="001C280B">
        <w:t xml:space="preserve">. Členstvo v Komisii pre VVGS je nezastupiteľné. Zasadnutie komisie zvoláva a vedie jej predseda, zasadnutia komisie sú neverejné. Komisia je uznášaniaschopná, ak je prítomná nadpolovičná väčšina jej členov. Na platné uznesenie sa vyžaduje súhlas nadpolovičnej väčšiny prítomných členov komisie. Pri rovnosti hlasov rozhoduje hlas predsedu komisie. </w:t>
      </w:r>
      <w:r w:rsidR="00B17EC2">
        <w:t xml:space="preserve">Hlasovanie môže prebehnúť aj elektronicky formou e-mailu určenému všetkým členom Komisie VVGS, pričom pre predmetné hlasovanie určí predseda komisie konečný termín hlasovania. </w:t>
      </w:r>
      <w:r w:rsidR="00C62E40">
        <w:t>Následne sa postupuje ako pri štandardnom zasadnutí komisie.</w:t>
      </w:r>
      <w:r w:rsidR="00B17EC2">
        <w:t xml:space="preserve"> </w:t>
      </w:r>
      <w:r>
        <w:t>N</w:t>
      </w:r>
      <w:r w:rsidRPr="001C280B">
        <w:t xml:space="preserve">ávrh </w:t>
      </w:r>
      <w:r>
        <w:t xml:space="preserve">na financovanie projektov </w:t>
      </w:r>
      <w:r w:rsidRPr="001C280B">
        <w:t xml:space="preserve">predkladá Komisia VVGS </w:t>
      </w:r>
      <w:r>
        <w:t xml:space="preserve">na schválenie </w:t>
      </w:r>
      <w:r w:rsidRPr="001C280B">
        <w:t>dekanovi</w:t>
      </w:r>
      <w:r>
        <w:t xml:space="preserve"> PF UPJŠ.</w:t>
      </w:r>
    </w:p>
    <w:p w14:paraId="01016597" w14:textId="77777777" w:rsidR="00976CA1" w:rsidRPr="0040758D" w:rsidRDefault="001C280B" w:rsidP="0040758D">
      <w:pPr>
        <w:jc w:val="both"/>
        <w:rPr>
          <w:b/>
        </w:rPr>
      </w:pPr>
      <w:r>
        <w:rPr>
          <w:b/>
        </w:rPr>
        <w:t>4</w:t>
      </w:r>
      <w:r w:rsidR="00976CA1" w:rsidRPr="0040758D">
        <w:rPr>
          <w:b/>
        </w:rPr>
        <w:t>. Rozvojové projekty</w:t>
      </w:r>
    </w:p>
    <w:p w14:paraId="635810CF" w14:textId="48077AE9" w:rsidR="00F622A3" w:rsidRDefault="00C62E40" w:rsidP="0040758D">
      <w:pPr>
        <w:jc w:val="both"/>
      </w:pPr>
      <w:r>
        <w:t xml:space="preserve">4.1. Rozvojové projekty sú určené všetkým tvorivým pracovníkom fakulty, ktorí môžu žiadať o podporu aktivít uvedených v článku </w:t>
      </w:r>
      <w:r w:rsidR="0040758D">
        <w:t>1</w:t>
      </w:r>
      <w:r>
        <w:t xml:space="preserve"> tohto štatútu. Podporené budú predovšetkým projekty, pre ktoré neexistuje iné finančné krytie</w:t>
      </w:r>
      <w:r w:rsidR="00F622A3">
        <w:t>.</w:t>
      </w:r>
      <w:r>
        <w:t xml:space="preserve"> </w:t>
      </w:r>
    </w:p>
    <w:p w14:paraId="4489B0A6" w14:textId="425C8580" w:rsidR="00C62E40" w:rsidRDefault="00C62E40" w:rsidP="0040758D">
      <w:pPr>
        <w:jc w:val="both"/>
      </w:pPr>
      <w:r>
        <w:t>4.2.</w:t>
      </w:r>
      <w:r w:rsidR="008469FF">
        <w:t xml:space="preserve"> </w:t>
      </w:r>
      <w:r>
        <w:t>Žiadateľ o projektovú podporu vyplní formulár zverejnený na webových stránkach Oddelenia pre vedu, výskum a rozvoj, kde uved</w:t>
      </w:r>
      <w:r w:rsidR="004E76BC">
        <w:t xml:space="preserve">ie predovšetkým rozvojový zámer, časové obdobie trvania projektu </w:t>
      </w:r>
      <w:r w:rsidR="00C1327C">
        <w:t xml:space="preserve">(maximálne 6 mesiacov) </w:t>
      </w:r>
      <w:r>
        <w:t>a požadovanú výšku finančných prostriedkov.</w:t>
      </w:r>
    </w:p>
    <w:p w14:paraId="714AB18F" w14:textId="06BBBD56" w:rsidR="00C223DA" w:rsidRDefault="00C223DA" w:rsidP="0040758D">
      <w:pPr>
        <w:jc w:val="both"/>
      </w:pPr>
      <w:r>
        <w:t>4.3. Žiadosti o rozvojové projekty sa podávajú kedykoľvek v priebehu kalendárneho roka na Oddelenie pre vedu, výskum a</w:t>
      </w:r>
      <w:r w:rsidR="004E76BC">
        <w:t> </w:t>
      </w:r>
      <w:r>
        <w:t>rozvoj</w:t>
      </w:r>
      <w:r w:rsidR="004E76BC">
        <w:t xml:space="preserve"> (t. j. nie sú vypisované jednotlivé výzvy)</w:t>
      </w:r>
      <w:r>
        <w:t xml:space="preserve">. V prípade, že existujú podané žiadosti, vymenuje predseda Komisie VVGS spravodajcu projektu z radov členov </w:t>
      </w:r>
      <w:r w:rsidR="004E76BC">
        <w:t xml:space="preserve">Komisie </w:t>
      </w:r>
      <w:r>
        <w:t xml:space="preserve">VVGS, ktorý pripraví návrh na schválenie alebo neschválenie projektu. </w:t>
      </w:r>
      <w:r w:rsidR="004E76BC">
        <w:t>Komisia VVGS po zasad</w:t>
      </w:r>
      <w:r w:rsidR="00F622A3">
        <w:t>n</w:t>
      </w:r>
      <w:r w:rsidR="004E76BC">
        <w:t>utí n</w:t>
      </w:r>
      <w:r>
        <w:t xml:space="preserve">ásledne odporúča schválenie </w:t>
      </w:r>
      <w:r w:rsidR="004E76BC">
        <w:t xml:space="preserve">alebo neschválenie </w:t>
      </w:r>
      <w:r>
        <w:t>projektu dekanovi</w:t>
      </w:r>
      <w:r w:rsidR="004E76BC">
        <w:t xml:space="preserve">. Komisia VVGS zasadá v </w:t>
      </w:r>
      <w:r>
        <w:t xml:space="preserve">prípade </w:t>
      </w:r>
      <w:r>
        <w:lastRenderedPageBreak/>
        <w:t xml:space="preserve">potreby </w:t>
      </w:r>
      <w:r w:rsidR="004E76BC">
        <w:t>schvaľovania</w:t>
      </w:r>
      <w:r>
        <w:t xml:space="preserve"> rozvojových projektov v</w:t>
      </w:r>
      <w:r w:rsidR="004E76BC">
        <w:t> </w:t>
      </w:r>
      <w:r>
        <w:t>prv</w:t>
      </w:r>
      <w:r w:rsidR="004E76BC">
        <w:t>om kalendárnom týždni</w:t>
      </w:r>
      <w:r>
        <w:t xml:space="preserve"> februára, apríla, júna a októbra </w:t>
      </w:r>
      <w:r w:rsidR="004E76BC">
        <w:t>aktuálneho</w:t>
      </w:r>
      <w:r>
        <w:t xml:space="preserve"> roku.</w:t>
      </w:r>
    </w:p>
    <w:p w14:paraId="598AB24F" w14:textId="182D46ED" w:rsidR="00C62E40" w:rsidRDefault="00C62E40" w:rsidP="0040758D">
      <w:pPr>
        <w:jc w:val="both"/>
      </w:pPr>
      <w:r>
        <w:t xml:space="preserve">4.3. Maximálna výška podpory na jeden projekt je </w:t>
      </w:r>
      <w:r w:rsidR="00C223DA">
        <w:t xml:space="preserve">spravidla </w:t>
      </w:r>
      <w:r>
        <w:t>1000,- €</w:t>
      </w:r>
      <w:r w:rsidR="00C223DA">
        <w:t>.</w:t>
      </w:r>
    </w:p>
    <w:p w14:paraId="38E7682D" w14:textId="77777777" w:rsidR="004E76BC" w:rsidRDefault="004E76BC" w:rsidP="0040758D">
      <w:pPr>
        <w:jc w:val="both"/>
      </w:pPr>
      <w:r>
        <w:t>4.4. Po ukončení projektu podáva žiadateľ Správu o riešení projektu a dosiahnutých výsledkoch na elektronickom formulári zverejnenom na webových stránkach Oddelenia pre vedu, výskum a rozvoj. Správu vyhodnotí Komisia VVGS na svojom najbližšom zasadnutí.</w:t>
      </w:r>
    </w:p>
    <w:p w14:paraId="20945A45" w14:textId="77777777" w:rsidR="00976CA1" w:rsidRPr="0040758D" w:rsidRDefault="001C280B" w:rsidP="0040758D">
      <w:pPr>
        <w:jc w:val="both"/>
        <w:rPr>
          <w:b/>
        </w:rPr>
      </w:pPr>
      <w:r>
        <w:rPr>
          <w:b/>
        </w:rPr>
        <w:t>5</w:t>
      </w:r>
      <w:r w:rsidR="00976CA1" w:rsidRPr="0040758D">
        <w:rPr>
          <w:b/>
        </w:rPr>
        <w:t>. Výskumné projekty</w:t>
      </w:r>
    </w:p>
    <w:p w14:paraId="7657CD53" w14:textId="1C06C1AD" w:rsidR="00EB0BA1" w:rsidRDefault="001C280B" w:rsidP="0040758D">
      <w:pPr>
        <w:jc w:val="both"/>
      </w:pPr>
      <w:r>
        <w:t>5.</w:t>
      </w:r>
      <w:r w:rsidR="00976CA1">
        <w:t>1. Výskumné projekty sú určené pre MVP fakulty do 30 rokov a doktora</w:t>
      </w:r>
      <w:r w:rsidR="00F622A3">
        <w:t>n</w:t>
      </w:r>
      <w:r w:rsidR="00976CA1">
        <w:t>dov v dennej forme štúdia, pričom v</w:t>
      </w:r>
      <w:r w:rsidR="00976CA1" w:rsidRPr="00976CA1">
        <w:t>edúci projektu a spoluriešitelia musia byť MVP v hlavnom pracovnom pomere s fakultou resp. doktorandi fakulty v dennej forme doktorandského štúdia po celú dobu riešenia projektu. V termíne určenom na podávanie projektov nesmú dovŕšiť vek 30 rokov.</w:t>
      </w:r>
    </w:p>
    <w:p w14:paraId="216CD533" w14:textId="77777777" w:rsidR="00EB0BA1" w:rsidRDefault="001C280B" w:rsidP="0040758D">
      <w:pPr>
        <w:jc w:val="both"/>
      </w:pPr>
      <w:r>
        <w:t>5.</w:t>
      </w:r>
      <w:r w:rsidR="00EB0BA1">
        <w:t>2. Výzvy na podávanie projektov sa vyhlasujú spravidla v decembri, schválené projekty sa začínajú riešiť v apríli nasledujúceho roku a d</w:t>
      </w:r>
      <w:r w:rsidR="00EB0BA1" w:rsidRPr="00395E63">
        <w:t xml:space="preserve">oba trvania projektu je 15 mesiacov (od začiatku apríla do konca júna nasledujúceho kalendárneho roku). </w:t>
      </w:r>
    </w:p>
    <w:p w14:paraId="673BDCAB" w14:textId="224D96C4" w:rsidR="00395E63" w:rsidRPr="00395E63" w:rsidRDefault="001C280B" w:rsidP="0040758D">
      <w:pPr>
        <w:jc w:val="both"/>
      </w:pPr>
      <w:r>
        <w:t>5.</w:t>
      </w:r>
      <w:r w:rsidR="00C9035C">
        <w:t>3</w:t>
      </w:r>
      <w:r w:rsidR="00395E63" w:rsidRPr="00395E63">
        <w:t>. Vedúci projektu vypĺňa formulár VVGS projektu, ktorý je v elektronickej podobe prístupný na stránkach PF UPJŠ, oddelenia pre vedu</w:t>
      </w:r>
      <w:r w:rsidR="00C62E40">
        <w:t>,</w:t>
      </w:r>
      <w:r w:rsidR="00395E63" w:rsidRPr="00395E63">
        <w:t xml:space="preserve"> výskum</w:t>
      </w:r>
      <w:r w:rsidR="00C62E40">
        <w:t xml:space="preserve"> a rozvoj</w:t>
      </w:r>
      <w:r w:rsidR="00395E63" w:rsidRPr="00395E63">
        <w:t xml:space="preserve">. </w:t>
      </w:r>
    </w:p>
    <w:p w14:paraId="12FA6F9E" w14:textId="58B015C9" w:rsidR="00395E63" w:rsidRPr="00395E63" w:rsidRDefault="001C280B" w:rsidP="0040758D">
      <w:pPr>
        <w:jc w:val="both"/>
      </w:pPr>
      <w:r>
        <w:t>5.</w:t>
      </w:r>
      <w:r w:rsidR="00C9035C">
        <w:t>4</w:t>
      </w:r>
      <w:r>
        <w:t>.</w:t>
      </w:r>
      <w:r w:rsidR="00395E63" w:rsidRPr="00395E63">
        <w:t xml:space="preserve"> Jedna osoba môže byť zahrnutá ako vedúci alebo spoluriešiteľ iba v návrhu jedného projektu v rámci jednej výzvy, pričom navrhnutý vedúci nesmie byť vedúcim iného, už prebiehajúceho VVGS projektu na UPJŠ alebo PF UPJŠ (aj v rámci iných výziev). </w:t>
      </w:r>
    </w:p>
    <w:p w14:paraId="2C98C137" w14:textId="39878B3F" w:rsidR="00395E63" w:rsidRPr="00395E63" w:rsidRDefault="00C9035C" w:rsidP="0040758D">
      <w:pPr>
        <w:jc w:val="both"/>
      </w:pPr>
      <w:r>
        <w:t>5.5</w:t>
      </w:r>
      <w:r w:rsidR="00395E63" w:rsidRPr="00395E63">
        <w:t>. Vedúci projektu zodpovedá za plnenie cieľov projektu, účelné a hospodárne použitie finančných prostriedkov a</w:t>
      </w:r>
      <w:r w:rsidR="00EB0BA1">
        <w:t xml:space="preserve"> za </w:t>
      </w:r>
      <w:r w:rsidR="00395E63" w:rsidRPr="00395E63">
        <w:t xml:space="preserve">predloženie Záverečnej správy z riešenia projektu VVGS v určenej lehote. V prípade, že vedúci projektu nemôže z ľubovoľných príčin pokračovať v riešení projektu, </w:t>
      </w:r>
      <w:r>
        <w:t xml:space="preserve">on alebo niektorý z riešiteľov podá návrh prodekanovi </w:t>
      </w:r>
      <w:r w:rsidR="00395E63" w:rsidRPr="00395E63">
        <w:t>pre vedu</w:t>
      </w:r>
      <w:r>
        <w:t xml:space="preserve">, </w:t>
      </w:r>
      <w:r w:rsidR="00395E63" w:rsidRPr="00395E63">
        <w:t xml:space="preserve">výskum </w:t>
      </w:r>
      <w:r>
        <w:t xml:space="preserve">a rozvoj a ten </w:t>
      </w:r>
      <w:r w:rsidR="00395E63" w:rsidRPr="00395E63">
        <w:t xml:space="preserve">po porade s riešiteľmi projektu určí nového vedúceho projektu alebo v prípade nemožnosti ďalšieho riešenia projektu projekt zruší. </w:t>
      </w:r>
    </w:p>
    <w:p w14:paraId="7B391306" w14:textId="6A61536B" w:rsidR="00395E63" w:rsidRPr="00395E63" w:rsidRDefault="00C9035C" w:rsidP="0040758D">
      <w:pPr>
        <w:jc w:val="both"/>
      </w:pPr>
      <w:r>
        <w:t>5.6</w:t>
      </w:r>
      <w:r w:rsidR="00395E63" w:rsidRPr="00395E63">
        <w:t xml:space="preserve">. Každý projekt má svojho odborného poradcu projektu spravidla z radov tvorivých zamestnancov fakulty. Ak je vedúcim projektu doktorand, poradcom projektu je jeho školiteľ. Poradca projektu dohliada na pôvodnosť návrhu projektu a poskytuje v prípade potreby riešiteľom projektu odborné rady počas riešenia projektu. </w:t>
      </w:r>
    </w:p>
    <w:p w14:paraId="579BC849" w14:textId="7C961D50" w:rsidR="00395E63" w:rsidRPr="00395E63" w:rsidRDefault="00C9035C" w:rsidP="0040758D">
      <w:pPr>
        <w:jc w:val="both"/>
      </w:pPr>
      <w:r>
        <w:t>5.7</w:t>
      </w:r>
      <w:r w:rsidR="00395E63" w:rsidRPr="00395E63">
        <w:t xml:space="preserve">. PF UPJŠ vypisuje výzvu na podávanie projektov spravidla každoročne podľa finančných možností a poskytne finančné prostriedky na vybrané vedecké projekty vedúcim projektov na bežné výdavky. Výška podpory grantu </w:t>
      </w:r>
      <w:r w:rsidR="00EB0BA1">
        <w:t>z </w:t>
      </w:r>
      <w:r w:rsidR="00F622A3">
        <w:t>dotačných</w:t>
      </w:r>
      <w:r w:rsidR="00EB0BA1">
        <w:t xml:space="preserve"> prostriedkov PF UPJŠ </w:t>
      </w:r>
      <w:r w:rsidR="00395E63" w:rsidRPr="00395E63">
        <w:t xml:space="preserve">je </w:t>
      </w:r>
      <w:r w:rsidR="00F622A3">
        <w:t xml:space="preserve">spravidla </w:t>
      </w:r>
      <w:r w:rsidR="00395E63" w:rsidRPr="00395E63">
        <w:t xml:space="preserve">limitovaná výškou 1000,- € na celú dobu riešenia projektu (t. j. 15 mesiacov). </w:t>
      </w:r>
      <w:r w:rsidR="00F622A3">
        <w:t xml:space="preserve">Celkový objem prostriedkov určených na výzvu stanoví vedenie PF UPJŠ po schválení rozpočtu fakulty. </w:t>
      </w:r>
      <w:r w:rsidR="00395E63" w:rsidRPr="00395E63">
        <w:t xml:space="preserve">Tieto prostriedky dostane vedúci projektu v 1. roku riešenia a hospodári s nimi počas celej doby trvania projektu. Pridelené prostriedky nie je možné použiť na krytie režijných nákladov pracoviska. </w:t>
      </w:r>
    </w:p>
    <w:p w14:paraId="0E5F8325" w14:textId="1B7E539D" w:rsidR="00395E63" w:rsidRPr="00395E63" w:rsidRDefault="00C9035C" w:rsidP="0040758D">
      <w:pPr>
        <w:jc w:val="both"/>
      </w:pPr>
      <w:r>
        <w:t>5.8</w:t>
      </w:r>
      <w:r w:rsidR="00395E63" w:rsidRPr="00395E63">
        <w:t xml:space="preserve">. Informačnú podporu pri písaní projektu a záverečných správ poskytuje Oddelenie </w:t>
      </w:r>
      <w:r w:rsidR="00EB0BA1">
        <w:t xml:space="preserve">pre vedu, výskum a rozvoj PF UPJŠ </w:t>
      </w:r>
      <w:r w:rsidR="00395E63" w:rsidRPr="00395E63">
        <w:t xml:space="preserve">. Forma podpory je v organizácii seminára k podávaniu projektov a neskôr individuálne konzultácie po predchádzajúcom dohodnutí si termínu na príslušnom oddelení. </w:t>
      </w:r>
    </w:p>
    <w:p w14:paraId="29802DF7" w14:textId="1DDD35F4" w:rsidR="00395E63" w:rsidRPr="00395E63" w:rsidRDefault="001C280B" w:rsidP="0040758D">
      <w:pPr>
        <w:jc w:val="both"/>
      </w:pPr>
      <w:r>
        <w:lastRenderedPageBreak/>
        <w:t>5.</w:t>
      </w:r>
      <w:r w:rsidR="00C9035C">
        <w:t>9</w:t>
      </w:r>
      <w:r w:rsidR="00395E63" w:rsidRPr="00395E63">
        <w:t>. Vedúci projektu predkladá projekt VVGS v elektronickej podobe a v 1 tlačenom exemplári riaditeľovi príslušného ústavu, na ktorom pôsobí. Riaditeľ ústavu (po prípadnej konzultácii s vedúcimi príslušných APÚ) posúdi reálnosť realizácie projektu (z hľadiska vybavenia a kapacity prístrojov ústavu alebo personálneho zabezpečenia a podobne) a podpisom vyjadrí súhlas s podaním projektu. Zároveň určí 1 posudzovateľa projektu z radov tvorivých pracovníkov ústavu, ktorí nie sú poradcom posudzovaného projektu (1 posudzovateľ môže oponovať aj viac projektov). Následne odošle projekty s návrhom na posudzovateľov na Oddelenie pre vedu</w:t>
      </w:r>
      <w:r w:rsidR="00B17EC2">
        <w:t>,</w:t>
      </w:r>
      <w:r w:rsidR="00395E63" w:rsidRPr="00395E63">
        <w:t xml:space="preserve"> výskum </w:t>
      </w:r>
      <w:r w:rsidR="00B17EC2">
        <w:t xml:space="preserve">a rozvoj </w:t>
      </w:r>
      <w:r w:rsidR="00395E63" w:rsidRPr="00395E63">
        <w:t xml:space="preserve">PF UPJŠ. </w:t>
      </w:r>
    </w:p>
    <w:p w14:paraId="35702B5E" w14:textId="1DFAB23D" w:rsidR="00395E63" w:rsidRPr="00395E63" w:rsidRDefault="001C280B" w:rsidP="0040758D">
      <w:pPr>
        <w:jc w:val="both"/>
      </w:pPr>
      <w:r>
        <w:t>5.</w:t>
      </w:r>
      <w:r w:rsidR="00C9035C">
        <w:t>10</w:t>
      </w:r>
      <w:r w:rsidR="00395E63" w:rsidRPr="00395E63">
        <w:t>. Oddelenie pre vedu</w:t>
      </w:r>
      <w:r w:rsidR="00B17EC2">
        <w:t>,</w:t>
      </w:r>
      <w:r w:rsidR="00395E63" w:rsidRPr="00395E63">
        <w:t xml:space="preserve"> výskum </w:t>
      </w:r>
      <w:r w:rsidR="00B17EC2">
        <w:t xml:space="preserve">a rozvoj </w:t>
      </w:r>
      <w:r w:rsidR="00395E63" w:rsidRPr="00395E63">
        <w:t xml:space="preserve">PF UPJŠ vyradí spomedzi podaných projektov tie, ktoré nespĺňajú formálne požiadavky na projekt. </w:t>
      </w:r>
    </w:p>
    <w:p w14:paraId="2B3C940C" w14:textId="211AEF67" w:rsidR="00395E63" w:rsidRPr="00395E63" w:rsidRDefault="001C280B" w:rsidP="0040758D">
      <w:pPr>
        <w:jc w:val="both"/>
      </w:pPr>
      <w:r>
        <w:t>5.</w:t>
      </w:r>
      <w:r w:rsidR="00395E63" w:rsidRPr="00395E63">
        <w:t>1</w:t>
      </w:r>
      <w:r w:rsidR="00C9035C">
        <w:t>1</w:t>
      </w:r>
      <w:r w:rsidR="00395E63" w:rsidRPr="00395E63">
        <w:t>. Prodekan pre vedu</w:t>
      </w:r>
      <w:r w:rsidR="00B17EC2">
        <w:t xml:space="preserve">, </w:t>
      </w:r>
      <w:r w:rsidR="00395E63" w:rsidRPr="00395E63">
        <w:t>výskum</w:t>
      </w:r>
      <w:r w:rsidR="00B17EC2">
        <w:t xml:space="preserve"> a rozvoj</w:t>
      </w:r>
      <w:r w:rsidR="00395E63" w:rsidRPr="00395E63">
        <w:t xml:space="preserve"> spolu so zástupcom riaditeľa ústavu pre vedu a výskum (ďalej len ZR VV) navrhnú druhého oponenta projektu z radov uznávaných odborníkov v danej alebo príbuznej oblasti, nesmie to byť poradca projektu. </w:t>
      </w:r>
    </w:p>
    <w:p w14:paraId="4E0858E4" w14:textId="533FE189" w:rsidR="00395E63" w:rsidRPr="00395E63" w:rsidRDefault="001C280B" w:rsidP="0040758D">
      <w:pPr>
        <w:jc w:val="both"/>
      </w:pPr>
      <w:r>
        <w:t>5.</w:t>
      </w:r>
      <w:r w:rsidR="00395E63" w:rsidRPr="00395E63">
        <w:t>1</w:t>
      </w:r>
      <w:r w:rsidR="00C9035C">
        <w:t>2</w:t>
      </w:r>
      <w:r w:rsidR="00395E63" w:rsidRPr="00395E63">
        <w:t xml:space="preserve">. Komunikáciu s určenými posudzovateľmi (v elektronickej podobe) zabezpečí Oddelenie </w:t>
      </w:r>
      <w:r w:rsidR="00B17EC2">
        <w:t xml:space="preserve">pre </w:t>
      </w:r>
      <w:r w:rsidR="00395E63" w:rsidRPr="00395E63">
        <w:t>ved</w:t>
      </w:r>
      <w:r w:rsidR="00B17EC2">
        <w:t>u,</w:t>
      </w:r>
      <w:r w:rsidR="00395E63" w:rsidRPr="00395E63">
        <w:t xml:space="preserve"> výskum</w:t>
      </w:r>
      <w:r w:rsidR="00B17EC2">
        <w:t xml:space="preserve"> a rozvoj</w:t>
      </w:r>
      <w:r w:rsidR="00395E63" w:rsidRPr="00395E63">
        <w:t xml:space="preserve"> PF UPJŠ. Posudzovatelia hodnotia originalitu, vedecký prínos, realizovateľnosť a formálne spracovanie projektu, ako aj veľkosť a zloženie riešiteľského kolektívu a doterajšie výsledky riešiteľov projektu. </w:t>
      </w:r>
    </w:p>
    <w:p w14:paraId="0A5B092D" w14:textId="503F94B9" w:rsidR="00B17EC2" w:rsidRDefault="001C280B" w:rsidP="0040758D">
      <w:pPr>
        <w:jc w:val="both"/>
      </w:pPr>
      <w:r>
        <w:t>5.</w:t>
      </w:r>
      <w:r w:rsidR="00395E63" w:rsidRPr="00395E63">
        <w:t>1</w:t>
      </w:r>
      <w:r w:rsidR="00C9035C">
        <w:t>3</w:t>
      </w:r>
      <w:r w:rsidR="00395E63" w:rsidRPr="00395E63">
        <w:t>. Konečný výber projektov, ktoré sa budú a nebudú financovať, s navrhnutou výškou financovania v prípade schválených projektov uskutočňuje Komisia pre VVGS</w:t>
      </w:r>
      <w:r w:rsidR="00B17EC2">
        <w:t xml:space="preserve"> v zmysle článku 3 tohto Štatútu.</w:t>
      </w:r>
    </w:p>
    <w:p w14:paraId="64AB3118" w14:textId="5CB07A53" w:rsidR="00395E63" w:rsidRPr="00395E63" w:rsidRDefault="00B17EC2" w:rsidP="0040758D">
      <w:pPr>
        <w:jc w:val="both"/>
      </w:pPr>
      <w:r>
        <w:t>5.</w:t>
      </w:r>
      <w:r w:rsidR="00395E63" w:rsidRPr="00395E63">
        <w:t>1</w:t>
      </w:r>
      <w:r w:rsidR="00C9035C">
        <w:t>4</w:t>
      </w:r>
      <w:r w:rsidR="00395E63" w:rsidRPr="00395E63">
        <w:t xml:space="preserve">. Komisia neodporučí udelenie grantu riešiteľom, ktorí ho získali v predošlých rokoch a nepodali v stanovenom termíne správu o riešení a vyúčtovanie, alebo ich správa bola hodnotená stupňom „nesplnil ciele“. </w:t>
      </w:r>
    </w:p>
    <w:p w14:paraId="16875AD6" w14:textId="4B362CCE" w:rsidR="00395E63" w:rsidRPr="00395E63" w:rsidRDefault="00B17EC2" w:rsidP="0040758D">
      <w:pPr>
        <w:jc w:val="both"/>
      </w:pPr>
      <w:r>
        <w:t>5.</w:t>
      </w:r>
      <w:r w:rsidR="00395E63" w:rsidRPr="00395E63">
        <w:t>1</w:t>
      </w:r>
      <w:r w:rsidR="00C9035C">
        <w:t>5</w:t>
      </w:r>
      <w:r w:rsidR="00395E63" w:rsidRPr="00395E63">
        <w:t xml:space="preserve">. Splnenie cieľov projektov po ukončení riešenia vyhodnotí Komisia pre VVGS. Výsledok sa hodnotí stupňami: </w:t>
      </w:r>
    </w:p>
    <w:p w14:paraId="61B4738B" w14:textId="6D704214" w:rsidR="00395E63" w:rsidRPr="00395E63" w:rsidRDefault="00B17EC2" w:rsidP="0040758D">
      <w:pPr>
        <w:jc w:val="both"/>
      </w:pPr>
      <w:r>
        <w:t xml:space="preserve">- </w:t>
      </w:r>
      <w:r w:rsidR="00395E63" w:rsidRPr="00395E63">
        <w:t xml:space="preserve">splnil ciele </w:t>
      </w:r>
    </w:p>
    <w:p w14:paraId="62C1975A" w14:textId="06A3F8A6" w:rsidR="00395E63" w:rsidRPr="00395E63" w:rsidRDefault="00B17EC2" w:rsidP="0040758D">
      <w:pPr>
        <w:jc w:val="both"/>
      </w:pPr>
      <w:r>
        <w:t xml:space="preserve">- </w:t>
      </w:r>
      <w:r w:rsidR="00395E63" w:rsidRPr="00395E63">
        <w:t xml:space="preserve">nesplnil ciele. </w:t>
      </w:r>
    </w:p>
    <w:p w14:paraId="37D83B33" w14:textId="77777777" w:rsidR="00395E63" w:rsidRPr="00395E63" w:rsidRDefault="00395E63" w:rsidP="0040758D">
      <w:pPr>
        <w:jc w:val="both"/>
      </w:pPr>
    </w:p>
    <w:p w14:paraId="7D63F5C1" w14:textId="31B2FA00" w:rsidR="00395E63" w:rsidRPr="00395E63" w:rsidRDefault="00395E63" w:rsidP="007706A7">
      <w:pPr>
        <w:tabs>
          <w:tab w:val="center" w:pos="7371"/>
        </w:tabs>
        <w:jc w:val="both"/>
      </w:pPr>
      <w:r w:rsidRPr="00395E63">
        <w:t xml:space="preserve">Košice, </w:t>
      </w:r>
      <w:r w:rsidR="00C9035C">
        <w:t>1</w:t>
      </w:r>
      <w:r w:rsidRPr="00395E63">
        <w:t>.</w:t>
      </w:r>
      <w:r w:rsidR="00C9035C">
        <w:t xml:space="preserve"> 12</w:t>
      </w:r>
      <w:r w:rsidRPr="00395E63">
        <w:t>.</w:t>
      </w:r>
      <w:r w:rsidR="00C9035C">
        <w:t xml:space="preserve"> </w:t>
      </w:r>
      <w:r w:rsidRPr="00395E63">
        <w:t>201</w:t>
      </w:r>
      <w:r w:rsidR="00B17EC2">
        <w:t>5</w:t>
      </w:r>
      <w:r w:rsidRPr="00395E63">
        <w:t xml:space="preserve"> </w:t>
      </w:r>
      <w:r w:rsidR="007706A7">
        <w:tab/>
      </w:r>
      <w:r w:rsidRPr="00395E63">
        <w:t>doc. RNDr. Gabriel Semanišin, PhD.</w:t>
      </w:r>
      <w:r w:rsidR="007706A7">
        <w:t xml:space="preserve">, v. </w:t>
      </w:r>
      <w:bookmarkStart w:id="0" w:name="_GoBack"/>
      <w:bookmarkEnd w:id="0"/>
      <w:r w:rsidR="007706A7">
        <w:t xml:space="preserve">r. </w:t>
      </w:r>
      <w:r w:rsidRPr="00395E63">
        <w:t xml:space="preserve"> </w:t>
      </w:r>
    </w:p>
    <w:p w14:paraId="7ED7F255" w14:textId="70957B84" w:rsidR="00C942FA" w:rsidRDefault="007706A7" w:rsidP="007706A7">
      <w:pPr>
        <w:tabs>
          <w:tab w:val="center" w:pos="7371"/>
        </w:tabs>
        <w:jc w:val="both"/>
      </w:pPr>
      <w:r>
        <w:tab/>
      </w:r>
      <w:r w:rsidR="00395E63" w:rsidRPr="00395E63">
        <w:t>dekan fakulty</w:t>
      </w:r>
    </w:p>
    <w:sectPr w:rsidR="00C942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63"/>
    <w:rsid w:val="00024D1C"/>
    <w:rsid w:val="001C280B"/>
    <w:rsid w:val="00395E63"/>
    <w:rsid w:val="0040758D"/>
    <w:rsid w:val="004E76BC"/>
    <w:rsid w:val="007706A7"/>
    <w:rsid w:val="008469FF"/>
    <w:rsid w:val="00976CA1"/>
    <w:rsid w:val="00B17EC2"/>
    <w:rsid w:val="00C1327C"/>
    <w:rsid w:val="00C223DA"/>
    <w:rsid w:val="00C62E40"/>
    <w:rsid w:val="00C9035C"/>
    <w:rsid w:val="00C942FA"/>
    <w:rsid w:val="00EB0BA1"/>
    <w:rsid w:val="00F622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9AD3"/>
  <w15:docId w15:val="{09617BA4-F1C6-490C-B8E5-54CE815E9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395E6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95E63"/>
    <w:rPr>
      <w:rFonts w:ascii="Tahoma" w:hAnsi="Tahoma" w:cs="Tahoma"/>
      <w:sz w:val="16"/>
      <w:szCs w:val="16"/>
    </w:rPr>
  </w:style>
  <w:style w:type="character" w:styleId="Odkaznakomentr">
    <w:name w:val="annotation reference"/>
    <w:basedOn w:val="Predvolenpsmoodseku"/>
    <w:uiPriority w:val="99"/>
    <w:semiHidden/>
    <w:unhideWhenUsed/>
    <w:rsid w:val="00EB0BA1"/>
    <w:rPr>
      <w:sz w:val="16"/>
      <w:szCs w:val="16"/>
    </w:rPr>
  </w:style>
  <w:style w:type="paragraph" w:styleId="Textkomentra">
    <w:name w:val="annotation text"/>
    <w:basedOn w:val="Normlny"/>
    <w:link w:val="TextkomentraChar"/>
    <w:uiPriority w:val="99"/>
    <w:semiHidden/>
    <w:unhideWhenUsed/>
    <w:rsid w:val="00EB0BA1"/>
    <w:pPr>
      <w:spacing w:line="240" w:lineRule="auto"/>
    </w:pPr>
    <w:rPr>
      <w:sz w:val="20"/>
      <w:szCs w:val="20"/>
    </w:rPr>
  </w:style>
  <w:style w:type="character" w:customStyle="1" w:styleId="TextkomentraChar">
    <w:name w:val="Text komentára Char"/>
    <w:basedOn w:val="Predvolenpsmoodseku"/>
    <w:link w:val="Textkomentra"/>
    <w:uiPriority w:val="99"/>
    <w:semiHidden/>
    <w:rsid w:val="00EB0BA1"/>
    <w:rPr>
      <w:sz w:val="20"/>
      <w:szCs w:val="20"/>
    </w:rPr>
  </w:style>
  <w:style w:type="paragraph" w:styleId="Predmetkomentra">
    <w:name w:val="annotation subject"/>
    <w:basedOn w:val="Textkomentra"/>
    <w:next w:val="Textkomentra"/>
    <w:link w:val="PredmetkomentraChar"/>
    <w:uiPriority w:val="99"/>
    <w:semiHidden/>
    <w:unhideWhenUsed/>
    <w:rsid w:val="00EB0BA1"/>
    <w:rPr>
      <w:b/>
      <w:bCs/>
    </w:rPr>
  </w:style>
  <w:style w:type="character" w:customStyle="1" w:styleId="PredmetkomentraChar">
    <w:name w:val="Predmet komentára Char"/>
    <w:basedOn w:val="TextkomentraChar"/>
    <w:link w:val="Predmetkomentra"/>
    <w:uiPriority w:val="99"/>
    <w:semiHidden/>
    <w:rsid w:val="00EB0B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1243</Words>
  <Characters>7091</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dc:creator>
  <cp:lastModifiedBy>Lenka Sabovčíková</cp:lastModifiedBy>
  <cp:revision>2</cp:revision>
  <dcterms:created xsi:type="dcterms:W3CDTF">2015-12-02T14:38:00Z</dcterms:created>
  <dcterms:modified xsi:type="dcterms:W3CDTF">2015-12-02T14:38:00Z</dcterms:modified>
</cp:coreProperties>
</file>