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08" w:rsidRDefault="006F7B08" w:rsidP="006F7B0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Otázky na bakalárske štátne skúšky </w:t>
      </w:r>
    </w:p>
    <w:p w:rsidR="00892808" w:rsidRDefault="00892808" w:rsidP="006F7B0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F7B08" w:rsidRDefault="006F7B08" w:rsidP="006F7B0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Bakalársky študijný program – Fim – medziodborová filozofia </w:t>
      </w:r>
    </w:p>
    <w:p w:rsidR="00FF5635" w:rsidRDefault="00FF5635" w:rsidP="006F7B08">
      <w:pPr>
        <w:pStyle w:val="Default"/>
        <w:rPr>
          <w:color w:val="auto"/>
          <w:sz w:val="23"/>
          <w:szCs w:val="23"/>
        </w:rPr>
      </w:pPr>
    </w:p>
    <w:p w:rsidR="006F7B08" w:rsidRDefault="006F7B08" w:rsidP="006F7B0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Dejiny filozofie: </w:t>
      </w:r>
    </w:p>
    <w:p w:rsidR="00353581" w:rsidRDefault="00353581" w:rsidP="006F7B08">
      <w:pPr>
        <w:pStyle w:val="Default"/>
        <w:spacing w:after="71"/>
        <w:rPr>
          <w:rFonts w:ascii="Times New Roman" w:hAnsi="Times New Roman" w:cs="Times New Roman"/>
          <w:color w:val="auto"/>
          <w:sz w:val="23"/>
          <w:szCs w:val="23"/>
        </w:rPr>
      </w:pPr>
    </w:p>
    <w:p w:rsidR="00FF5635" w:rsidRDefault="00FF5635" w:rsidP="00FF563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</w:t>
      </w:r>
      <w:proofErr w:type="spellStart"/>
      <w:r w:rsidRPr="00E25B24">
        <w:rPr>
          <w:rFonts w:ascii="Times New Roman" w:hAnsi="Times New Roman" w:cs="Times New Roman"/>
          <w:i/>
          <w:sz w:val="24"/>
          <w:szCs w:val="24"/>
        </w:rPr>
        <w:t>arché</w:t>
      </w:r>
      <w:proofErr w:type="spellEnd"/>
      <w:r w:rsidRPr="00E25B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predsokratovskej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filozofii.  </w:t>
      </w:r>
    </w:p>
    <w:p w:rsidR="00FF5635" w:rsidRPr="00D4230B" w:rsidRDefault="00FF5635" w:rsidP="00FF563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Platón – teória ideí. </w:t>
      </w:r>
    </w:p>
    <w:p w:rsidR="00FF5635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Aristoteles – prvá filozofia</w:t>
      </w:r>
      <w:r w:rsidRPr="00D423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635" w:rsidRPr="00D4230B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Helenistická filozofia – kontext, hlavné smery.</w:t>
      </w:r>
    </w:p>
    <w:p w:rsidR="00FF5635" w:rsidRPr="00B7179B" w:rsidRDefault="00B7179B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Augustín – otázka Božieho štátu a problém času</w:t>
      </w:r>
      <w:r w:rsidR="00FF5635" w:rsidRPr="00B71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635" w:rsidRPr="00FC2F0A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Akvinský – ontologické dôkazy božej existencie</w:t>
      </w:r>
      <w:r w:rsidRPr="00FC2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635" w:rsidRPr="00243E7E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Neskorá scholastika (R.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E7E">
        <w:rPr>
          <w:rFonts w:ascii="Times New Roman" w:hAnsi="Times New Roman" w:cs="Times New Roman"/>
          <w:sz w:val="24"/>
          <w:szCs w:val="24"/>
        </w:rPr>
        <w:t>Duns</w:t>
      </w:r>
      <w:proofErr w:type="spellEnd"/>
      <w:r w:rsidRPr="00243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43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E7E">
        <w:rPr>
          <w:rFonts w:ascii="Times New Roman" w:hAnsi="Times New Roman" w:cs="Times New Roman"/>
          <w:sz w:val="24"/>
          <w:szCs w:val="24"/>
        </w:rPr>
        <w:t>Occam</w:t>
      </w:r>
      <w:proofErr w:type="spellEnd"/>
      <w:r w:rsidRPr="00243E7E">
        <w:rPr>
          <w:rFonts w:ascii="Times New Roman" w:hAnsi="Times New Roman" w:cs="Times New Roman"/>
          <w:sz w:val="24"/>
          <w:szCs w:val="24"/>
        </w:rPr>
        <w:t>)</w:t>
      </w:r>
      <w:r w:rsidR="00B7179B">
        <w:rPr>
          <w:rFonts w:ascii="Times New Roman" w:hAnsi="Times New Roman" w:cs="Times New Roman"/>
          <w:sz w:val="24"/>
          <w:szCs w:val="24"/>
        </w:rPr>
        <w:t>.</w:t>
      </w:r>
    </w:p>
    <w:p w:rsidR="00FF5635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>Renesančná prírodná filozofia –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3E7E">
        <w:rPr>
          <w:rFonts w:ascii="Times New Roman" w:hAnsi="Times New Roman" w:cs="Times New Roman"/>
          <w:sz w:val="24"/>
          <w:szCs w:val="24"/>
        </w:rPr>
        <w:t>Bruno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3E7E">
        <w:rPr>
          <w:rFonts w:ascii="Times New Roman" w:hAnsi="Times New Roman" w:cs="Times New Roman"/>
          <w:sz w:val="24"/>
          <w:szCs w:val="24"/>
        </w:rPr>
        <w:t xml:space="preserve"> Galilei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5635" w:rsidRPr="00331B07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>Renesančn</w:t>
      </w:r>
      <w:r>
        <w:rPr>
          <w:rFonts w:ascii="Times New Roman" w:hAnsi="Times New Roman" w:cs="Times New Roman"/>
          <w:sz w:val="24"/>
          <w:szCs w:val="24"/>
        </w:rPr>
        <w:t xml:space="preserve">á sociálna filozofia – (More,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5635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substančnej metafyziky v novoveku (Descartes,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Leibniz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35" w:rsidRPr="00400572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Britský empirizmus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 teórie štátu vo filozofii </w:t>
      </w:r>
      <w:proofErr w:type="spellStart"/>
      <w:r>
        <w:rPr>
          <w:rFonts w:ascii="Times New Roman" w:hAnsi="Times New Roman" w:cs="Times New Roman"/>
          <w:sz w:val="24"/>
          <w:szCs w:val="24"/>
        </w:rPr>
        <w:t>Hobbesa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Rousseaua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7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Kant – metafyzika ako veda o možnostiach a hraniciach ľudského poznania. </w:t>
      </w:r>
      <w:r w:rsidRPr="005F7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J. G.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Fichte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pojem JA (filozofia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jastva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F. W. J.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Schelling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– Systém transcendentálneho idealizmu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W. F. </w:t>
      </w:r>
      <w:proofErr w:type="spellStart"/>
      <w:r>
        <w:rPr>
          <w:rFonts w:ascii="Times New Roman" w:hAnsi="Times New Roman" w:cs="Times New Roman"/>
          <w:sz w:val="24"/>
          <w:szCs w:val="24"/>
        </w:rPr>
        <w:t>Hegel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jeho filozofický systém.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>K. Marx –</w:t>
      </w:r>
      <w:r>
        <w:rPr>
          <w:rFonts w:ascii="Times New Roman" w:hAnsi="Times New Roman" w:cs="Times New Roman"/>
          <w:sz w:val="24"/>
          <w:szCs w:val="24"/>
        </w:rPr>
        <w:t xml:space="preserve"> dialektický materializmus.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Nietzsche – filozofia hodnôt (problém nihilizmu).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Husser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fenomenológia ako univerzálna metóda.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Heidegger – otázka bytia</w:t>
      </w:r>
      <w:r w:rsidRPr="005F7C0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C08">
        <w:rPr>
          <w:rFonts w:ascii="Times New Roman" w:hAnsi="Times New Roman" w:cs="Times New Roman"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>u (</w:t>
      </w:r>
      <w:proofErr w:type="spellStart"/>
      <w:r w:rsidRPr="00087555">
        <w:rPr>
          <w:rFonts w:ascii="Times New Roman" w:hAnsi="Times New Roman" w:cs="Times New Roman"/>
          <w:i/>
          <w:sz w:val="24"/>
          <w:szCs w:val="24"/>
        </w:rPr>
        <w:t>Seinsfrage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F7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>L. Wittgenste</w:t>
      </w:r>
      <w:r>
        <w:rPr>
          <w:rFonts w:ascii="Times New Roman" w:hAnsi="Times New Roman" w:cs="Times New Roman"/>
          <w:sz w:val="24"/>
          <w:szCs w:val="24"/>
        </w:rPr>
        <w:t>in – filozofia jazyka.</w:t>
      </w:r>
    </w:p>
    <w:p w:rsidR="00FF5635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>Filozofia štúrovcov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635" w:rsidRPr="005F7C08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Masarykova filozofia humanizmu</w:t>
      </w:r>
    </w:p>
    <w:p w:rsidR="00353581" w:rsidRPr="00FF5635" w:rsidRDefault="00FF5635" w:rsidP="00FF563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C08">
        <w:rPr>
          <w:rFonts w:ascii="Times New Roman" w:hAnsi="Times New Roman" w:cs="Times New Roman"/>
          <w:sz w:val="24"/>
          <w:szCs w:val="24"/>
        </w:rPr>
        <w:t>Patoč</w:t>
      </w:r>
      <w:r>
        <w:rPr>
          <w:rFonts w:ascii="Times New Roman" w:hAnsi="Times New Roman" w:cs="Times New Roman"/>
          <w:sz w:val="24"/>
          <w:szCs w:val="24"/>
        </w:rPr>
        <w:t>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filozofia – fenomenológia a dejiny. </w:t>
      </w:r>
    </w:p>
    <w:p w:rsidR="006F7B08" w:rsidRPr="006F7B08" w:rsidRDefault="006F7B08" w:rsidP="006F7B08">
      <w:pPr>
        <w:pStyle w:val="Default"/>
        <w:rPr>
          <w:color w:val="auto"/>
          <w:sz w:val="23"/>
          <w:szCs w:val="23"/>
          <w:lang w:val="en-US"/>
        </w:rPr>
      </w:pPr>
    </w:p>
    <w:p w:rsidR="006F7B08" w:rsidRDefault="006F7B08" w:rsidP="006F7B0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</w:pPr>
      <w:proofErr w:type="spellStart"/>
      <w:r w:rsidRPr="006F7B08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Systematická</w:t>
      </w:r>
      <w:proofErr w:type="spellEnd"/>
      <w:r w:rsidRPr="006F7B08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 xml:space="preserve"> </w:t>
      </w:r>
      <w:proofErr w:type="spellStart"/>
      <w:r w:rsidRPr="006F7B08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filozofia</w:t>
      </w:r>
      <w:proofErr w:type="spellEnd"/>
      <w:r w:rsidRPr="006F7B08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 xml:space="preserve">: </w:t>
      </w:r>
    </w:p>
    <w:p w:rsidR="00693F3B" w:rsidRPr="006F7B08" w:rsidRDefault="00693F3B" w:rsidP="006F7B08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p w:rsidR="00775362" w:rsidRDefault="00775362" w:rsidP="00775362">
      <w:pPr>
        <w:spacing w:after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75362">
        <w:rPr>
          <w:rFonts w:ascii="Times New Roman" w:hAnsi="Times New Roman" w:cs="Times New Roman"/>
          <w:sz w:val="24"/>
          <w:szCs w:val="24"/>
        </w:rPr>
        <w:t>Základy tradičnej a modernej logickej sémantiky. Základy výrokovej logiky.</w:t>
      </w:r>
    </w:p>
    <w:p w:rsidR="006F7B08" w:rsidRDefault="00834133" w:rsidP="00775362">
      <w:pPr>
        <w:spacing w:after="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Základné metodologické koncepcie 20. storočia (novopozitivizmus, K. R. Popper, T. S. Kuhn, P. Feyerabend).</w:t>
      </w:r>
    </w:p>
    <w:p w:rsidR="006F7B08" w:rsidRDefault="00834133" w:rsidP="006F7B08">
      <w:pPr>
        <w:pStyle w:val="Default"/>
        <w:spacing w:after="6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6F7B08">
        <w:rPr>
          <w:rFonts w:ascii="Times New Roman" w:hAnsi="Times New Roman" w:cs="Times New Roman"/>
          <w:color w:val="auto"/>
          <w:sz w:val="23"/>
          <w:szCs w:val="23"/>
        </w:rPr>
        <w:t xml:space="preserve">. Status a úloha epistemológie v historicko-filozofickej reflexii; gnozeológia, epistemológia a noetika. </w:t>
      </w:r>
    </w:p>
    <w:p w:rsidR="006F7B08" w:rsidRDefault="00834133" w:rsidP="006F7B08">
      <w:pPr>
        <w:pStyle w:val="Default"/>
        <w:spacing w:after="6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6F7B08">
        <w:rPr>
          <w:rFonts w:ascii="Times New Roman" w:hAnsi="Times New Roman" w:cs="Times New Roman"/>
          <w:color w:val="auto"/>
          <w:sz w:val="23"/>
          <w:szCs w:val="23"/>
        </w:rPr>
        <w:t xml:space="preserve">. Epistemológia a špeciálne vedy o poznaní. Štruktúra poznávacej činnosti (zmyslové a rozumové poznanie). </w:t>
      </w:r>
    </w:p>
    <w:p w:rsidR="006F7B08" w:rsidRDefault="00834133" w:rsidP="006F7B08">
      <w:pPr>
        <w:pStyle w:val="Default"/>
        <w:spacing w:after="6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6F7B08">
        <w:rPr>
          <w:rFonts w:ascii="Times New Roman" w:hAnsi="Times New Roman" w:cs="Times New Roman"/>
          <w:color w:val="auto"/>
          <w:sz w:val="23"/>
          <w:szCs w:val="23"/>
        </w:rPr>
        <w:t xml:space="preserve">. Jazyk a poznanie – miesto jazyka v procese poznania; znak a odraz; jazykové formy myslenia. </w:t>
      </w:r>
    </w:p>
    <w:p w:rsidR="00DD6516" w:rsidRDefault="00834133" w:rsidP="00DD6516">
      <w:pPr>
        <w:pStyle w:val="Default"/>
        <w:spacing w:after="6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6F7B08">
        <w:rPr>
          <w:rFonts w:ascii="Times New Roman" w:hAnsi="Times New Roman" w:cs="Times New Roman"/>
          <w:color w:val="auto"/>
          <w:sz w:val="23"/>
          <w:szCs w:val="23"/>
        </w:rPr>
        <w:t>. Teória pravdy; korešpondenčná teória pravdy a jej klasické a neklasické interpretácie (koherenčné teórie pravdy, konvencionalizmus,</w:t>
      </w:r>
      <w:r w:rsidR="00DD6516">
        <w:rPr>
          <w:rFonts w:ascii="Times New Roman" w:hAnsi="Times New Roman" w:cs="Times New Roman"/>
          <w:color w:val="auto"/>
          <w:sz w:val="23"/>
          <w:szCs w:val="23"/>
        </w:rPr>
        <w:t xml:space="preserve"> pragmatická koncepcia pravdy).</w:t>
      </w:r>
    </w:p>
    <w:p w:rsidR="00DD6516" w:rsidRPr="00DD6516" w:rsidRDefault="00834133" w:rsidP="00DD6516">
      <w:pPr>
        <w:pStyle w:val="Default"/>
        <w:spacing w:after="6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DD6516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DD6516" w:rsidRPr="00DD6516">
        <w:rPr>
          <w:rFonts w:ascii="Times New Roman" w:hAnsi="Times New Roman" w:cs="Times New Roman"/>
        </w:rPr>
        <w:t xml:space="preserve">Ontologická diferencia – bytie a jestvujúcno. </w:t>
      </w:r>
    </w:p>
    <w:p w:rsidR="006F7B08" w:rsidRDefault="00834133" w:rsidP="006F7B08">
      <w:pPr>
        <w:pStyle w:val="Default"/>
        <w:spacing w:after="71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8</w:t>
      </w:r>
      <w:r w:rsidR="006F7B08">
        <w:rPr>
          <w:rFonts w:ascii="Times New Roman" w:hAnsi="Times New Roman" w:cs="Times New Roman"/>
          <w:color w:val="auto"/>
          <w:sz w:val="23"/>
          <w:szCs w:val="23"/>
        </w:rPr>
        <w:t>. Hlavné metafyzicko-ontologické modely</w:t>
      </w:r>
      <w:r w:rsidR="00FF5635">
        <w:rPr>
          <w:rFonts w:ascii="Times New Roman" w:hAnsi="Times New Roman" w:cs="Times New Roman"/>
          <w:color w:val="auto"/>
          <w:sz w:val="23"/>
          <w:szCs w:val="23"/>
        </w:rPr>
        <w:t xml:space="preserve"> v dejinách filozofie</w:t>
      </w:r>
      <w:r w:rsidR="006F7B08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4C30A2" w:rsidRDefault="004C30A2" w:rsidP="006F7B08">
      <w:pPr>
        <w:pStyle w:val="Default"/>
        <w:spacing w:after="71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9. Pojem Boha v západnom metafyzickom myslení</w:t>
      </w:r>
    </w:p>
    <w:p w:rsidR="004C30A2" w:rsidRDefault="004C30A2" w:rsidP="006F7B08">
      <w:pPr>
        <w:pStyle w:val="Default"/>
        <w:spacing w:after="71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10. Problém subjektu a objektu v metafyzike</w:t>
      </w:r>
    </w:p>
    <w:p w:rsidR="006F7B08" w:rsidRDefault="006F7B08" w:rsidP="006F7B0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892808" w:rsidRDefault="00892808" w:rsidP="006F7B0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F7B08" w:rsidRDefault="006F7B08" w:rsidP="006F7B0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Povinná literatúra: </w:t>
      </w:r>
    </w:p>
    <w:p w:rsidR="00B53393" w:rsidRDefault="00B53393" w:rsidP="006F7B0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B1AA7" w:rsidRDefault="00FB1AA7"/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ČERNÍK, V.: </w:t>
      </w:r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K pojmu bytia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 Martin: </w:t>
      </w:r>
      <w:proofErr w:type="spellStart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Honner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2000.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ČERNÍK, V. – FARKAŠOVÁ, E. – VICENÍK, J.: </w:t>
      </w:r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Teória poznania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. Bratislava: Pravda 1986.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FAJKUS, B.: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Filosofie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a 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metodologie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vědy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 Praha: </w:t>
      </w:r>
      <w:proofErr w:type="spellStart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Academia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2005.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FLOSS, P.: </w:t>
      </w:r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Architekti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křesťanského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středověkého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vědění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. Praha: Vyšehrad 2004, s. 185 – 267.</w:t>
      </w:r>
    </w:p>
    <w:p w:rsid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GAHÉR, F.: </w:t>
      </w:r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Logika pre každého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. Bratislava: Iris 1998.</w:t>
      </w:r>
    </w:p>
    <w:p w:rsidR="007D31D1" w:rsidRPr="001B00B2" w:rsidRDefault="007D31D1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7D31D1">
        <w:rPr>
          <w:rFonts w:ascii="Times New Roman" w:eastAsia="Calibri" w:hAnsi="Times New Roman" w:cs="Times New Roman"/>
          <w:sz w:val="24"/>
          <w:szCs w:val="24"/>
        </w:rPr>
        <w:t xml:space="preserve">GRAESER, A.: </w:t>
      </w:r>
      <w:r w:rsidRPr="007D31D1">
        <w:rPr>
          <w:rFonts w:ascii="Times New Roman" w:eastAsia="Calibri" w:hAnsi="Times New Roman" w:cs="Times New Roman"/>
          <w:i/>
          <w:iCs/>
          <w:sz w:val="24"/>
          <w:szCs w:val="24"/>
        </w:rPr>
        <w:t>Řecká filosofie klasického období</w:t>
      </w:r>
      <w:r w:rsidRPr="007D31D1">
        <w:rPr>
          <w:rFonts w:ascii="Times New Roman" w:eastAsia="Calibri" w:hAnsi="Times New Roman" w:cs="Times New Roman"/>
          <w:sz w:val="24"/>
          <w:szCs w:val="24"/>
        </w:rPr>
        <w:t>. Prel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M. Petříček. Praha: 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OIKOYMENH</w:t>
      </w:r>
      <w:r w:rsidRPr="007D3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D31D1">
        <w:rPr>
          <w:rFonts w:ascii="Times New Roman" w:eastAsia="Calibri" w:hAnsi="Times New Roman" w:cs="Times New Roman"/>
          <w:sz w:val="24"/>
          <w:szCs w:val="24"/>
        </w:rPr>
        <w:t>2001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HANKINS, J. (</w:t>
      </w:r>
      <w:proofErr w:type="spellStart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ed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.): </w:t>
      </w:r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Renesanční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filosofie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 Prel. M. Pokorný. Praha: OIKOYMENH 2011, s. s. 366 – 370. </w:t>
      </w:r>
    </w:p>
    <w:p w:rsid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HOLZHEY, H. – RÖD, W.: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Filosofie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19. a 20.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století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II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. Prel. M. Pokorný. Praha: OIKOYMENH 2006, s. 183 – 226.</w:t>
      </w:r>
    </w:p>
    <w:p w:rsidR="00B55C8C" w:rsidRPr="001B00B2" w:rsidRDefault="00B55C8C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B55C8C">
        <w:rPr>
          <w:rFonts w:ascii="Times New Roman" w:eastAsia="Calibri" w:hAnsi="Times New Roman" w:cs="Times New Roman"/>
          <w:sz w:val="24"/>
          <w:szCs w:val="24"/>
        </w:rPr>
        <w:t xml:space="preserve">KIRK-RAVEN-SCHOFIELD: </w:t>
      </w:r>
      <w:r w:rsidRPr="00B55C8C">
        <w:rPr>
          <w:rFonts w:ascii="Times New Roman" w:eastAsia="Calibri" w:hAnsi="Times New Roman" w:cs="Times New Roman"/>
          <w:i/>
          <w:iCs/>
          <w:sz w:val="24"/>
          <w:szCs w:val="24"/>
        </w:rPr>
        <w:t>Předsókratovští myslitelé</w:t>
      </w:r>
      <w:r w:rsidRPr="00B55C8C">
        <w:rPr>
          <w:rFonts w:ascii="Times New Roman" w:eastAsia="Calibri" w:hAnsi="Times New Roman" w:cs="Times New Roman"/>
          <w:sz w:val="24"/>
          <w:szCs w:val="24"/>
        </w:rPr>
        <w:t>. Prel. F. Karfík, P. K</w:t>
      </w:r>
      <w:r>
        <w:rPr>
          <w:rFonts w:ascii="Times New Roman" w:eastAsia="Calibri" w:hAnsi="Times New Roman" w:cs="Times New Roman"/>
          <w:sz w:val="24"/>
          <w:szCs w:val="24"/>
        </w:rPr>
        <w:t xml:space="preserve">olev a T. Vítek. Praha: 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OIKOYMENH</w:t>
      </w:r>
      <w:r w:rsidRPr="00B55C8C">
        <w:rPr>
          <w:rFonts w:ascii="Times New Roman" w:eastAsia="Calibri" w:hAnsi="Times New Roman" w:cs="Times New Roman"/>
          <w:sz w:val="24"/>
          <w:szCs w:val="24"/>
        </w:rPr>
        <w:t xml:space="preserve"> 2004.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KOYRÉ, A.: </w:t>
      </w:r>
      <w:r w:rsidRPr="001B00B2">
        <w:rPr>
          <w:rFonts w:ascii="Times New Roman" w:eastAsia="Calibri" w:hAnsi="Times New Roman" w:cs="Times New Roman"/>
          <w:i/>
          <w:iCs/>
          <w:sz w:val="24"/>
          <w:szCs w:val="24"/>
          <w:lang w:val="sk-SK"/>
        </w:rPr>
        <w:t xml:space="preserve">Od </w:t>
      </w:r>
      <w:proofErr w:type="spellStart"/>
      <w:r w:rsidRPr="001B00B2">
        <w:rPr>
          <w:rFonts w:ascii="Times New Roman" w:eastAsia="Calibri" w:hAnsi="Times New Roman" w:cs="Times New Roman"/>
          <w:i/>
          <w:iCs/>
          <w:sz w:val="24"/>
          <w:szCs w:val="24"/>
          <w:lang w:val="sk-SK"/>
        </w:rPr>
        <w:t>uzavřeného</w:t>
      </w:r>
      <w:proofErr w:type="spellEnd"/>
      <w:r w:rsidRPr="001B00B2">
        <w:rPr>
          <w:rFonts w:ascii="Times New Roman" w:eastAsia="Calibri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1B00B2">
        <w:rPr>
          <w:rFonts w:ascii="Times New Roman" w:eastAsia="Calibri" w:hAnsi="Times New Roman" w:cs="Times New Roman"/>
          <w:i/>
          <w:iCs/>
          <w:sz w:val="24"/>
          <w:szCs w:val="24"/>
          <w:lang w:val="sk-SK"/>
        </w:rPr>
        <w:t>světa</w:t>
      </w:r>
      <w:proofErr w:type="spellEnd"/>
      <w:r w:rsidRPr="001B00B2">
        <w:rPr>
          <w:rFonts w:ascii="Times New Roman" w:eastAsia="Calibri" w:hAnsi="Times New Roman" w:cs="Times New Roman"/>
          <w:i/>
          <w:iCs/>
          <w:sz w:val="24"/>
          <w:szCs w:val="24"/>
          <w:lang w:val="sk-SK"/>
        </w:rPr>
        <w:t xml:space="preserve"> k nekonečnému vesmíru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. Praha: Vyšehrad 2004.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KRATOCHVÍL, Z.: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Filosofie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živé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přírody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 Praha: </w:t>
      </w:r>
      <w:proofErr w:type="spellStart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Hermann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&amp; </w:t>
      </w:r>
      <w:proofErr w:type="spellStart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Synové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1996.</w:t>
      </w:r>
    </w:p>
    <w:p w:rsid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PEREGRIN, J.: </w:t>
      </w:r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Kapitoly z analytické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filosofie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. Praha: Filozofia 2005.</w:t>
      </w:r>
    </w:p>
    <w:p w:rsidR="00D11FEE" w:rsidRPr="00B3736E" w:rsidRDefault="00D11FEE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D11FEE">
        <w:rPr>
          <w:rFonts w:ascii="Times New Roman" w:eastAsia="Calibri" w:hAnsi="Times New Roman" w:cs="Times New Roman"/>
          <w:sz w:val="24"/>
          <w:szCs w:val="24"/>
        </w:rPr>
        <w:t xml:space="preserve">RÖD, W.: </w:t>
      </w:r>
      <w:r w:rsidRPr="00D11FEE">
        <w:rPr>
          <w:rFonts w:ascii="Times New Roman" w:eastAsia="Calibri" w:hAnsi="Times New Roman" w:cs="Times New Roman"/>
          <w:i/>
          <w:iCs/>
          <w:sz w:val="24"/>
          <w:szCs w:val="24"/>
        </w:rPr>
        <w:t>Novověká filosofie I</w:t>
      </w:r>
      <w:r w:rsidRPr="00D11FEE">
        <w:rPr>
          <w:rFonts w:ascii="Times New Roman" w:eastAsia="Calibri" w:hAnsi="Times New Roman" w:cs="Times New Roman"/>
          <w:sz w:val="24"/>
          <w:szCs w:val="24"/>
        </w:rPr>
        <w:t>. P</w:t>
      </w:r>
      <w:r>
        <w:rPr>
          <w:rFonts w:ascii="Times New Roman" w:eastAsia="Calibri" w:hAnsi="Times New Roman" w:cs="Times New Roman"/>
          <w:sz w:val="24"/>
          <w:szCs w:val="24"/>
        </w:rPr>
        <w:t xml:space="preserve">rel. J. Karásek. Praha: 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OIKOYMENH</w:t>
      </w:r>
      <w:r w:rsidRPr="00D11FEE">
        <w:rPr>
          <w:rFonts w:ascii="Times New Roman" w:eastAsia="Calibri" w:hAnsi="Times New Roman" w:cs="Times New Roman"/>
          <w:sz w:val="24"/>
          <w:szCs w:val="24"/>
        </w:rPr>
        <w:t xml:space="preserve"> 2016.</w:t>
      </w:r>
    </w:p>
    <w:p w:rsidR="00B3736E" w:rsidRPr="001B00B2" w:rsidRDefault="00B3736E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B3736E">
        <w:rPr>
          <w:rFonts w:ascii="Times New Roman" w:eastAsia="Calibri" w:hAnsi="Times New Roman" w:cs="Times New Roman"/>
          <w:sz w:val="24"/>
          <w:szCs w:val="24"/>
        </w:rPr>
        <w:t>RÖD, W.: </w:t>
      </w:r>
      <w:r w:rsidRPr="00B3736E">
        <w:rPr>
          <w:rFonts w:ascii="Times New Roman" w:eastAsia="Calibri" w:hAnsi="Times New Roman" w:cs="Times New Roman"/>
          <w:i/>
          <w:iCs/>
          <w:sz w:val="24"/>
          <w:szCs w:val="24"/>
        </w:rPr>
        <w:t>Novověká filosofie II</w:t>
      </w:r>
      <w:r w:rsidRPr="00B3736E">
        <w:rPr>
          <w:rFonts w:ascii="Times New Roman" w:eastAsia="Calibri" w:hAnsi="Times New Roman" w:cs="Times New Roman"/>
          <w:sz w:val="24"/>
          <w:szCs w:val="24"/>
        </w:rPr>
        <w:t>. P</w:t>
      </w:r>
      <w:r>
        <w:rPr>
          <w:rFonts w:ascii="Times New Roman" w:eastAsia="Calibri" w:hAnsi="Times New Roman" w:cs="Times New Roman"/>
          <w:sz w:val="24"/>
          <w:szCs w:val="24"/>
        </w:rPr>
        <w:t xml:space="preserve">rel. J. Karásek. Praha: 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OIKOYMENH</w:t>
      </w:r>
      <w:r w:rsidRPr="00B3736E">
        <w:rPr>
          <w:rFonts w:ascii="Times New Roman" w:eastAsia="Calibri" w:hAnsi="Times New Roman" w:cs="Times New Roman"/>
          <w:sz w:val="24"/>
          <w:szCs w:val="24"/>
        </w:rPr>
        <w:t xml:space="preserve"> 2020.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THOLT, P.: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Epistemológia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. Vybrané kapitoly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. Košice: UPJŠ 2013.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VÁROSSOVÁ, E.: Filozofia štúrovcov. In: Bodnár, J. a kol.: </w:t>
      </w:r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Dejiny filozofického myslenia na Slovensku I</w:t>
      </w: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>. Bratislava: Veda 1987, s. 350 – 410.</w:t>
      </w:r>
    </w:p>
    <w:p w:rsidR="001B00B2" w:rsidRPr="001B00B2" w:rsidRDefault="001B00B2" w:rsidP="001B00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ZOUHAR, J. – STOJKA, R.: </w:t>
      </w:r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Kapitoly z 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dějin</w:t>
      </w:r>
      <w:proofErr w:type="spellEnd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české filozofie 20. </w:t>
      </w:r>
      <w:proofErr w:type="spellStart"/>
      <w:r w:rsidRPr="001B00B2">
        <w:rPr>
          <w:rFonts w:ascii="Times New Roman" w:eastAsia="Calibri" w:hAnsi="Times New Roman" w:cs="Times New Roman"/>
          <w:i/>
          <w:sz w:val="24"/>
          <w:szCs w:val="24"/>
          <w:lang w:val="sk-SK"/>
        </w:rPr>
        <w:t>století</w:t>
      </w:r>
      <w:proofErr w:type="spellEnd"/>
      <w:r w:rsidRPr="001B00B2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 Košice: UPJŠ 2015. </w:t>
      </w:r>
    </w:p>
    <w:p w:rsidR="001B00B2" w:rsidRDefault="001B00B2"/>
    <w:sectPr w:rsidR="001B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C9E"/>
    <w:multiLevelType w:val="hybridMultilevel"/>
    <w:tmpl w:val="ADF043F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BA0"/>
    <w:multiLevelType w:val="hybridMultilevel"/>
    <w:tmpl w:val="DD408450"/>
    <w:lvl w:ilvl="0" w:tplc="80FA934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41FDB"/>
    <w:multiLevelType w:val="hybridMultilevel"/>
    <w:tmpl w:val="D438288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08"/>
    <w:rsid w:val="00195FB0"/>
    <w:rsid w:val="001B00B2"/>
    <w:rsid w:val="00284F9C"/>
    <w:rsid w:val="00353581"/>
    <w:rsid w:val="004749F1"/>
    <w:rsid w:val="004C30A2"/>
    <w:rsid w:val="006847AA"/>
    <w:rsid w:val="00693F3B"/>
    <w:rsid w:val="006A4B40"/>
    <w:rsid w:val="006F7B08"/>
    <w:rsid w:val="00775362"/>
    <w:rsid w:val="007D31D1"/>
    <w:rsid w:val="00834133"/>
    <w:rsid w:val="00880A40"/>
    <w:rsid w:val="00892808"/>
    <w:rsid w:val="00B3736E"/>
    <w:rsid w:val="00B53393"/>
    <w:rsid w:val="00B55C8C"/>
    <w:rsid w:val="00B7179B"/>
    <w:rsid w:val="00B87CC3"/>
    <w:rsid w:val="00D11FEE"/>
    <w:rsid w:val="00D771CD"/>
    <w:rsid w:val="00DD6516"/>
    <w:rsid w:val="00FB1AA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73684-7716-4039-A1CA-F5794779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7B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A4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D6516"/>
    <w:pPr>
      <w:spacing w:after="200" w:line="276" w:lineRule="auto"/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Jusko</dc:creator>
  <cp:keywords/>
  <dc:description/>
  <cp:lastModifiedBy>Robert Stojka</cp:lastModifiedBy>
  <cp:revision>7</cp:revision>
  <cp:lastPrinted>2022-03-16T11:02:00Z</cp:lastPrinted>
  <dcterms:created xsi:type="dcterms:W3CDTF">2022-03-18T16:10:00Z</dcterms:created>
  <dcterms:modified xsi:type="dcterms:W3CDTF">2022-03-18T16:16:00Z</dcterms:modified>
</cp:coreProperties>
</file>