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2"/>
        <w:gridCol w:w="2166"/>
        <w:gridCol w:w="2205"/>
        <w:gridCol w:w="2195"/>
      </w:tblGrid>
      <w:tr w:rsidR="00EA442F" w:rsidRPr="00C706A6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6"/>
        <w:gridCol w:w="2180"/>
        <w:gridCol w:w="2206"/>
        <w:gridCol w:w="2180"/>
      </w:tblGrid>
      <w:tr w:rsidR="003412AB" w:rsidRPr="00C706A6" w:rsidTr="00EA00DB">
        <w:trPr>
          <w:trHeight w:val="31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C706A6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EF34A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Univerzita Pavla Jozefa Šafárika v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Košicicach</w:t>
            </w:r>
            <w:proofErr w:type="spellEnd"/>
          </w:p>
        </w:tc>
      </w:tr>
      <w:tr w:rsidR="00EA00DB" w:rsidRPr="00C706A6" w:rsidTr="00EA00DB">
        <w:trPr>
          <w:trHeight w:val="31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Pr="00C706A6" w:rsidRDefault="00EA00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Default="00EA00D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00DB" w:rsidRPr="00C706A6" w:rsidTr="00EA00DB">
        <w:trPr>
          <w:trHeight w:val="31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Pr="00C706A6" w:rsidRDefault="00EA00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EA00DB" w:rsidRPr="00C706A6" w:rsidRDefault="00EA00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Pr="00C706A6" w:rsidRDefault="00EA00DB" w:rsidP="00EA00D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EA442F" w:rsidRPr="00C706A6" w:rsidTr="00EA00DB">
        <w:trPr>
          <w:trHeight w:val="472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F34A9" w:rsidP="00EF34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SK</w:t>
            </w:r>
          </w:p>
        </w:tc>
      </w:tr>
      <w:tr w:rsidR="00EA442F" w:rsidRPr="00C706A6" w:rsidTr="00EA00DB">
        <w:trPr>
          <w:trHeight w:val="811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FA62EE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00DB">
        <w:trPr>
          <w:trHeight w:val="811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762" w:rsidRPr="00C706A6" w:rsidRDefault="00460762" w:rsidP="0046076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 podniku</w:t>
            </w:r>
          </w:p>
          <w:p w:rsidR="00460762" w:rsidRPr="00474BE2" w:rsidRDefault="00460762" w:rsidP="0046076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NACE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EA442F" w:rsidRPr="00C706A6" w:rsidRDefault="00460762" w:rsidP="004607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ak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je k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dispozícii</w:t>
            </w:r>
            <w:proofErr w:type="spell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EA442F" w:rsidRPr="00C706A6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7318C1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  <w:p w:rsidR="00EA442F" w:rsidRPr="00C706A6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EF34A9">
              <w:rPr>
                <w:rFonts w:ascii="MS Gothic" w:eastAsia="MS Gothic" w:hAnsi="MS Gothic" w:cs="Arial" w:hint="eastAsia"/>
                <w:sz w:val="16"/>
                <w:szCs w:val="16"/>
                <w:highlight w:val="black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</w:tc>
      </w:tr>
    </w:tbl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348"/>
        <w:gridCol w:w="2045"/>
        <w:gridCol w:w="2174"/>
      </w:tblGrid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107B17"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  <w:bookmarkStart w:id="0" w:name="_GoBack"/>
      <w:bookmarkEnd w:id="0"/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8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C706A6">
        <w:rPr>
          <w:rFonts w:ascii="Verdana" w:hAnsi="Verdana" w:cs="Calibri"/>
          <w:lang w:val="sk-SK"/>
        </w:rPr>
        <w:t>postsekundárne</w:t>
      </w:r>
      <w:proofErr w:type="spellEnd"/>
      <w:r w:rsidRPr="00C706A6">
        <w:rPr>
          <w:rFonts w:ascii="Verdana" w:hAnsi="Verdana" w:cs="Calibri"/>
          <w:lang w:val="sk-SK"/>
        </w:rPr>
        <w:t xml:space="preserve">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alebo ekvivalent </w:t>
      </w:r>
      <w:proofErr w:type="spellStart"/>
      <w:r w:rsidRPr="00C706A6">
        <w:rPr>
          <w:rFonts w:ascii="Verdana" w:hAnsi="Verdana" w:cs="Calibri"/>
          <w:lang w:val="sk-SK"/>
        </w:rPr>
        <w:t>treťostupňového</w:t>
      </w:r>
      <w:proofErr w:type="spellEnd"/>
      <w:r w:rsidRPr="00C706A6">
        <w:rPr>
          <w:rFonts w:ascii="Verdana" w:hAnsi="Verdana" w:cs="Calibri"/>
          <w:lang w:val="sk-SK"/>
        </w:rPr>
        <w:t xml:space="preserve">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:rsidR="00C111CA" w:rsidRPr="00C706A6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obojstranne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podpísanej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zmluve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>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</w:t>
      </w:r>
      <w:proofErr w:type="gramStart"/>
      <w:r w:rsidR="00232956" w:rsidRPr="00C706A6">
        <w:rPr>
          <w:rFonts w:ascii="Verdana" w:hAnsi="Verdana" w:cs="Calibri"/>
          <w:sz w:val="20"/>
          <w:lang w:val="sk-SK"/>
        </w:rPr>
        <w:t>sa</w:t>
      </w:r>
      <w:proofErr w:type="gramEnd"/>
      <w:r w:rsidR="00232956" w:rsidRPr="00C706A6">
        <w:rPr>
          <w:rFonts w:ascii="Verdana" w:hAnsi="Verdana" w:cs="Calibri"/>
          <w:sz w:val="20"/>
          <w:lang w:val="sk-SK"/>
        </w:rPr>
        <w:t xml:space="preserve">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EF34A9"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EF34A9" w:rsidRDefault="00EF34A9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EF34A9" w:rsidRDefault="00EF34A9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Prodekan pre zahraničné vzťahy</w:t>
            </w:r>
            <w:r w:rsidR="002D25EC">
              <w:rPr>
                <w:rFonts w:ascii="Verdana" w:hAnsi="Verdana" w:cs="Calibri"/>
                <w:sz w:val="20"/>
                <w:lang w:val="sk-SK"/>
              </w:rPr>
              <w:t xml:space="preserve"> (neplatí pre </w:t>
            </w:r>
            <w:proofErr w:type="spellStart"/>
            <w:r w:rsidR="002D25EC">
              <w:rPr>
                <w:rFonts w:ascii="Verdana" w:hAnsi="Verdana" w:cs="Calibri"/>
                <w:sz w:val="20"/>
                <w:lang w:val="sk-SK"/>
              </w:rPr>
              <w:t>zamestnencov</w:t>
            </w:r>
            <w:proofErr w:type="spellEnd"/>
            <w:r w:rsidR="002D25EC">
              <w:rPr>
                <w:rFonts w:ascii="Verdana" w:hAnsi="Verdana" w:cs="Calibri"/>
                <w:sz w:val="20"/>
                <w:lang w:val="sk-SK"/>
              </w:rPr>
              <w:t xml:space="preserve"> Rektorátu UPJŠ)</w:t>
            </w:r>
            <w:r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EF34A9" w:rsidRDefault="00EF34A9" w:rsidP="00EF34A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D25EC" w:rsidRDefault="002D25EC" w:rsidP="00EF34A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D25EC" w:rsidRDefault="002D25EC" w:rsidP="00EF34A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Renáta Timková, PhD.</w:t>
            </w:r>
          </w:p>
          <w:p w:rsidR="002D25EC" w:rsidRDefault="002D25EC" w:rsidP="002D25E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EF34A9" w:rsidRPr="00EF34A9" w:rsidRDefault="00EF34A9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94" w:rsidRDefault="00253F94">
      <w:r>
        <w:separator/>
      </w:r>
    </w:p>
  </w:endnote>
  <w:endnote w:type="continuationSeparator" w:id="0">
    <w:p w:rsidR="00253F94" w:rsidRDefault="00253F94">
      <w:r>
        <w:continuationSeparator/>
      </w:r>
    </w:p>
  </w:endnote>
  <w:endnote w:id="1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</w:t>
      </w:r>
      <w:proofErr w:type="spellStart"/>
      <w:r w:rsidRPr="00B265D4">
        <w:rPr>
          <w:rFonts w:ascii="Verdana" w:hAnsi="Verdana"/>
          <w:sz w:val="18"/>
          <w:szCs w:val="18"/>
          <w:lang w:val="sk-SK"/>
        </w:rPr>
        <w:t>Intermediate</w:t>
      </w:r>
      <w:proofErr w:type="spellEnd"/>
      <w:r w:rsidRPr="00B265D4">
        <w:rPr>
          <w:rFonts w:ascii="Verdana" w:hAnsi="Verdana"/>
          <w:sz w:val="18"/>
          <w:szCs w:val="18"/>
          <w:lang w:val="sk-SK"/>
        </w:rPr>
        <w:t xml:space="preserve"> (priemerne &gt; 10 a &lt; 20 rokov praxe) alebo Senior (priemerne &gt; 20 rokov praxe).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B265D4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oprávnen</w:t>
      </w:r>
      <w:r w:rsidR="001A3E1E"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EA00DB" w:rsidRDefault="00EA00DB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B265D4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B265D4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B265D4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>.</w:t>
      </w:r>
    </w:p>
    <w:p w:rsidR="00EA00DB" w:rsidRPr="00B265D4" w:rsidRDefault="00EA00D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460762" w:rsidRPr="002F549E" w:rsidRDefault="00460762" w:rsidP="00460762">
      <w:pPr>
        <w:pStyle w:val="Textvysvetlivky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NACE </w:t>
      </w:r>
      <w:proofErr w:type="spellStart"/>
      <w:r>
        <w:rPr>
          <w:rFonts w:ascii="Verdana" w:hAnsi="Verdana"/>
          <w:sz w:val="16"/>
          <w:szCs w:val="16"/>
          <w:lang w:val="en-GB"/>
        </w:rPr>
        <w:t>sektorové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kódy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sú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>
        <w:rPr>
          <w:rFonts w:ascii="Verdana" w:hAnsi="Verdana"/>
          <w:sz w:val="16"/>
          <w:szCs w:val="16"/>
          <w:lang w:val="en-GB"/>
        </w:rPr>
        <w:t>dispozícii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tu</w:t>
      </w:r>
      <w:proofErr w:type="spellEnd"/>
      <w:r>
        <w:rPr>
          <w:rFonts w:ascii="Verdana" w:hAnsi="Verdana"/>
          <w:sz w:val="16"/>
          <w:szCs w:val="16"/>
          <w:lang w:val="en-GB"/>
        </w:rPr>
        <w:t>: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4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94" w:rsidRDefault="00253F94">
      <w:r>
        <w:separator/>
      </w:r>
    </w:p>
  </w:footnote>
  <w:footnote w:type="continuationSeparator" w:id="0">
    <w:p w:rsidR="00253F94" w:rsidRDefault="0025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B6735A" w:rsidRDefault="00EF34A9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:rsidR="00555FA6" w:rsidRPr="00AD66BB" w:rsidRDefault="00555FA6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:rsidR="00555FA6" w:rsidRPr="00AD66BB" w:rsidRDefault="00555FA6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 účastníka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460762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3F94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5E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762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0DB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4A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DAAEEF-31C3-4D59-B37F-F940D42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any1">
    <w:name w:val="Číslo strany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a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A573-E63E-4125-BCA8-4E8D253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463</Words>
  <Characters>2645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3102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Viktória Giannakos</cp:lastModifiedBy>
  <cp:revision>2</cp:revision>
  <cp:lastPrinted>2015-04-30T11:50:00Z</cp:lastPrinted>
  <dcterms:created xsi:type="dcterms:W3CDTF">2017-08-25T09:43:00Z</dcterms:created>
  <dcterms:modified xsi:type="dcterms:W3CDTF">2017-08-25T09:43:00Z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