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63" w:rsidRDefault="00706D63" w:rsidP="00706D63">
      <w:pPr>
        <w:spacing w:after="0"/>
        <w:jc w:val="center"/>
        <w:rPr>
          <w:rFonts w:ascii="Verdana" w:hAnsi="Verdana" w:cs="Times New Roman"/>
          <w:b/>
          <w:sz w:val="24"/>
          <w:szCs w:val="24"/>
          <w:lang w:val="en-GB"/>
        </w:rPr>
      </w:pPr>
      <w:r>
        <w:rPr>
          <w:rFonts w:ascii="Verdana" w:hAnsi="Verdana" w:cs="Times New Roman"/>
          <w:b/>
          <w:sz w:val="24"/>
          <w:szCs w:val="24"/>
          <w:lang w:val="en-GB"/>
        </w:rPr>
        <w:t xml:space="preserve">ELECTRONIC REGISTRATION OF STUDENTS </w:t>
      </w:r>
    </w:p>
    <w:p w:rsidR="00706D63" w:rsidRDefault="00706D63" w:rsidP="00706D63">
      <w:pPr>
        <w:jc w:val="center"/>
        <w:rPr>
          <w:rFonts w:ascii="Verdana" w:hAnsi="Verdana" w:cs="Times New Roman"/>
          <w:b/>
          <w:sz w:val="24"/>
          <w:szCs w:val="24"/>
          <w:lang w:val="en-GB"/>
        </w:rPr>
      </w:pPr>
      <w:r>
        <w:rPr>
          <w:rFonts w:ascii="Verdana" w:hAnsi="Verdana" w:cs="Times New Roman"/>
          <w:b/>
          <w:sz w:val="24"/>
          <w:szCs w:val="24"/>
          <w:lang w:val="en-GB"/>
        </w:rPr>
        <w:t>IN THE YEAR 2</w:t>
      </w:r>
      <w:r w:rsidR="00653759">
        <w:rPr>
          <w:rFonts w:ascii="Verdana" w:hAnsi="Verdana" w:cs="Times New Roman"/>
          <w:b/>
          <w:sz w:val="24"/>
          <w:szCs w:val="24"/>
          <w:lang w:val="en-GB"/>
        </w:rPr>
        <w:t xml:space="preserve"> </w:t>
      </w:r>
      <w:r>
        <w:rPr>
          <w:rFonts w:ascii="Verdana" w:hAnsi="Verdana" w:cs="Times New Roman"/>
          <w:b/>
          <w:sz w:val="24"/>
          <w:szCs w:val="24"/>
          <w:lang w:val="en-GB"/>
        </w:rPr>
        <w:t>-</w:t>
      </w:r>
      <w:r w:rsidR="00653759">
        <w:rPr>
          <w:rFonts w:ascii="Verdana" w:hAnsi="Verdana" w:cs="Times New Roman"/>
          <w:b/>
          <w:sz w:val="24"/>
          <w:szCs w:val="24"/>
          <w:lang w:val="en-GB"/>
        </w:rPr>
        <w:t xml:space="preserve"> </w:t>
      </w:r>
      <w:r>
        <w:rPr>
          <w:rFonts w:ascii="Verdana" w:hAnsi="Verdana" w:cs="Times New Roman"/>
          <w:b/>
          <w:sz w:val="24"/>
          <w:szCs w:val="24"/>
          <w:lang w:val="en-GB"/>
        </w:rPr>
        <w:t>6 IN THE ACADEMIC YEAR 20</w:t>
      </w:r>
      <w:r w:rsidR="0057321D">
        <w:rPr>
          <w:rFonts w:ascii="Verdana" w:hAnsi="Verdana" w:cs="Times New Roman"/>
          <w:b/>
          <w:sz w:val="24"/>
          <w:szCs w:val="24"/>
          <w:lang w:val="en-GB"/>
        </w:rPr>
        <w:t>24</w:t>
      </w:r>
      <w:r>
        <w:rPr>
          <w:rFonts w:ascii="Verdana" w:hAnsi="Verdana" w:cs="Times New Roman"/>
          <w:b/>
          <w:sz w:val="24"/>
          <w:szCs w:val="24"/>
          <w:lang w:val="en-GB"/>
        </w:rPr>
        <w:t>/20</w:t>
      </w:r>
      <w:r w:rsidR="0057321D">
        <w:rPr>
          <w:rFonts w:ascii="Verdana" w:hAnsi="Verdana" w:cs="Times New Roman"/>
          <w:b/>
          <w:sz w:val="24"/>
          <w:szCs w:val="24"/>
          <w:lang w:val="en-GB"/>
        </w:rPr>
        <w:t>25</w:t>
      </w:r>
      <w:r>
        <w:rPr>
          <w:rFonts w:ascii="Verdana" w:hAnsi="Verdana" w:cs="Times New Roman"/>
          <w:b/>
          <w:sz w:val="24"/>
          <w:szCs w:val="24"/>
          <w:lang w:val="en-GB"/>
        </w:rPr>
        <w:t xml:space="preserve">  </w:t>
      </w:r>
    </w:p>
    <w:p w:rsidR="00706D63" w:rsidRDefault="00706D63" w:rsidP="00706D63">
      <w:pPr>
        <w:jc w:val="both"/>
        <w:rPr>
          <w:rFonts w:ascii="Verdana" w:hAnsi="Verdana" w:cs="Times New Roman"/>
          <w:b/>
          <w:sz w:val="20"/>
          <w:szCs w:val="20"/>
          <w:lang w:val="en-GB"/>
        </w:rPr>
      </w:pPr>
      <w:r>
        <w:rPr>
          <w:rFonts w:ascii="Verdana" w:hAnsi="Verdana" w:cs="Times New Roman"/>
          <w:sz w:val="20"/>
          <w:szCs w:val="20"/>
          <w:lang w:val="en-GB"/>
        </w:rPr>
        <w:t xml:space="preserve">Students </w:t>
      </w:r>
      <w:r>
        <w:rPr>
          <w:rFonts w:ascii="Verdana" w:hAnsi="Verdana" w:cs="Times New Roman"/>
          <w:b/>
          <w:sz w:val="20"/>
          <w:szCs w:val="20"/>
          <w:lang w:val="en-GB"/>
        </w:rPr>
        <w:t>are obliged</w:t>
      </w:r>
      <w:r>
        <w:rPr>
          <w:rFonts w:ascii="Verdana" w:hAnsi="Verdana" w:cs="Times New Roman"/>
          <w:sz w:val="20"/>
          <w:szCs w:val="20"/>
          <w:lang w:val="en-GB"/>
        </w:rPr>
        <w:t xml:space="preserve"> to register for the courses for the academic year 20</w:t>
      </w:r>
      <w:r w:rsidR="0057321D">
        <w:rPr>
          <w:rFonts w:ascii="Verdana" w:hAnsi="Verdana" w:cs="Times New Roman"/>
          <w:sz w:val="20"/>
          <w:szCs w:val="20"/>
          <w:lang w:val="en-GB"/>
        </w:rPr>
        <w:t>24</w:t>
      </w:r>
      <w:r>
        <w:rPr>
          <w:rFonts w:ascii="Verdana" w:hAnsi="Verdana" w:cs="Times New Roman"/>
          <w:sz w:val="20"/>
          <w:szCs w:val="20"/>
          <w:lang w:val="en-GB"/>
        </w:rPr>
        <w:t>/20</w:t>
      </w:r>
      <w:r w:rsidR="0057321D">
        <w:rPr>
          <w:rFonts w:ascii="Verdana" w:hAnsi="Verdana" w:cs="Times New Roman"/>
          <w:sz w:val="20"/>
          <w:szCs w:val="20"/>
          <w:lang w:val="en-GB"/>
        </w:rPr>
        <w:t>25</w:t>
      </w:r>
      <w:r>
        <w:rPr>
          <w:rFonts w:ascii="Verdana" w:hAnsi="Verdana" w:cs="Times New Roman"/>
          <w:sz w:val="20"/>
          <w:szCs w:val="20"/>
          <w:lang w:val="en-GB"/>
        </w:rPr>
        <w:t xml:space="preserve"> via the Academic Information System (hereinafter "AIS") </w:t>
      </w:r>
      <w:r>
        <w:rPr>
          <w:rFonts w:ascii="Verdana" w:hAnsi="Verdana" w:cs="Times New Roman"/>
          <w:b/>
          <w:sz w:val="20"/>
          <w:szCs w:val="20"/>
          <w:lang w:val="en-GB"/>
        </w:rPr>
        <w:t xml:space="preserve">in electronic form. </w:t>
      </w:r>
    </w:p>
    <w:p w:rsidR="005F1913" w:rsidRDefault="005F1913" w:rsidP="00521DBD">
      <w:pPr>
        <w:pStyle w:val="Odsekzoznamu"/>
        <w:numPr>
          <w:ilvl w:val="0"/>
          <w:numId w:val="1"/>
        </w:numPr>
        <w:spacing w:line="240" w:lineRule="auto"/>
        <w:ind w:left="0" w:firstLine="0"/>
        <w:jc w:val="both"/>
        <w:rPr>
          <w:rFonts w:ascii="Verdana" w:hAnsi="Verdana" w:cs="Times New Roman"/>
          <w:b/>
          <w:sz w:val="20"/>
          <w:szCs w:val="20"/>
          <w:lang w:val="en-GB"/>
        </w:rPr>
      </w:pPr>
      <w:r>
        <w:rPr>
          <w:rFonts w:ascii="Verdana" w:hAnsi="Verdana" w:cs="Times New Roman"/>
          <w:b/>
          <w:sz w:val="20"/>
          <w:szCs w:val="20"/>
          <w:lang w:val="en-GB"/>
        </w:rPr>
        <w:t>REALIZATION</w:t>
      </w:r>
    </w:p>
    <w:p w:rsidR="005F1913" w:rsidRDefault="005F1913" w:rsidP="00521DBD">
      <w:pPr>
        <w:spacing w:after="0" w:line="240" w:lineRule="auto"/>
        <w:jc w:val="both"/>
        <w:rPr>
          <w:rFonts w:ascii="Verdana" w:hAnsi="Verdana" w:cs="Times New Roman"/>
          <w:sz w:val="20"/>
          <w:szCs w:val="20"/>
          <w:lang w:val="en-GB"/>
        </w:rPr>
      </w:pPr>
      <w:r w:rsidRPr="005F1913">
        <w:rPr>
          <w:rFonts w:ascii="Verdana" w:hAnsi="Verdana" w:cs="Times New Roman"/>
          <w:sz w:val="20"/>
          <w:szCs w:val="20"/>
          <w:lang w:val="en-GB"/>
        </w:rPr>
        <w:t xml:space="preserve">A part of electronic registration is </w:t>
      </w:r>
      <w:r w:rsidR="00CF7815">
        <w:rPr>
          <w:rFonts w:ascii="Verdana" w:hAnsi="Verdana" w:cs="Times New Roman"/>
          <w:sz w:val="20"/>
          <w:szCs w:val="20"/>
          <w:lang w:val="en-GB"/>
        </w:rPr>
        <w:t xml:space="preserve">a </w:t>
      </w:r>
      <w:r w:rsidRPr="005F1913">
        <w:rPr>
          <w:rFonts w:ascii="Verdana" w:hAnsi="Verdana" w:cs="Times New Roman"/>
          <w:sz w:val="20"/>
          <w:szCs w:val="20"/>
          <w:lang w:val="en-GB"/>
        </w:rPr>
        <w:t xml:space="preserve">creation of </w:t>
      </w:r>
      <w:r>
        <w:rPr>
          <w:rFonts w:ascii="Verdana" w:hAnsi="Verdana" w:cs="Times New Roman"/>
          <w:sz w:val="20"/>
          <w:szCs w:val="20"/>
          <w:lang w:val="en-GB"/>
        </w:rPr>
        <w:t>a</w:t>
      </w:r>
      <w:r w:rsidRPr="005F1913">
        <w:rPr>
          <w:rFonts w:ascii="Verdana" w:hAnsi="Verdana" w:cs="Times New Roman"/>
          <w:sz w:val="20"/>
          <w:szCs w:val="20"/>
          <w:lang w:val="en-GB"/>
        </w:rPr>
        <w:t xml:space="preserve"> registration form </w:t>
      </w:r>
      <w:r w:rsidR="00CF7815">
        <w:rPr>
          <w:rFonts w:ascii="Verdana" w:hAnsi="Verdana" w:cs="Times New Roman"/>
          <w:sz w:val="20"/>
          <w:szCs w:val="20"/>
          <w:lang w:val="en-GB"/>
        </w:rPr>
        <w:t>for</w:t>
      </w:r>
      <w:r w:rsidRPr="005F1913">
        <w:rPr>
          <w:rFonts w:ascii="Verdana" w:hAnsi="Verdana" w:cs="Times New Roman"/>
          <w:sz w:val="20"/>
          <w:szCs w:val="20"/>
          <w:lang w:val="en-GB"/>
        </w:rPr>
        <w:t xml:space="preserve"> AY 20</w:t>
      </w:r>
      <w:r w:rsidR="0057321D">
        <w:rPr>
          <w:rFonts w:ascii="Verdana" w:hAnsi="Verdana" w:cs="Times New Roman"/>
          <w:sz w:val="20"/>
          <w:szCs w:val="20"/>
          <w:lang w:val="en-GB"/>
        </w:rPr>
        <w:t>24</w:t>
      </w:r>
      <w:r w:rsidRPr="005F1913">
        <w:rPr>
          <w:rFonts w:ascii="Verdana" w:hAnsi="Verdana" w:cs="Times New Roman"/>
          <w:sz w:val="20"/>
          <w:szCs w:val="20"/>
          <w:lang w:val="en-GB"/>
        </w:rPr>
        <w:t>/20</w:t>
      </w:r>
      <w:r w:rsidR="0057321D">
        <w:rPr>
          <w:rFonts w:ascii="Verdana" w:hAnsi="Verdana" w:cs="Times New Roman"/>
          <w:sz w:val="20"/>
          <w:szCs w:val="20"/>
          <w:lang w:val="en-GB"/>
        </w:rPr>
        <w:t>25</w:t>
      </w:r>
      <w:r>
        <w:rPr>
          <w:rFonts w:ascii="Verdana" w:hAnsi="Verdana" w:cs="Times New Roman"/>
          <w:sz w:val="20"/>
          <w:szCs w:val="20"/>
          <w:lang w:val="en-GB"/>
        </w:rPr>
        <w:t>. Guidelines:</w:t>
      </w:r>
    </w:p>
    <w:p w:rsidR="00653759" w:rsidRDefault="00DF21C0" w:rsidP="00653759">
      <w:pPr>
        <w:spacing w:after="0"/>
        <w:jc w:val="both"/>
        <w:rPr>
          <w:rFonts w:ascii="Verdana" w:hAnsi="Verdana" w:cs="Times New Roman"/>
          <w:sz w:val="20"/>
          <w:szCs w:val="20"/>
          <w:lang w:val="en-GB"/>
        </w:rPr>
      </w:pPr>
      <w:hyperlink r:id="rId6" w:history="1">
        <w:r w:rsidR="00653759" w:rsidRPr="005F66CE">
          <w:rPr>
            <w:rStyle w:val="Hypertextovprepojenie"/>
            <w:rFonts w:ascii="Verdana" w:hAnsi="Verdana" w:cs="Times New Roman"/>
            <w:sz w:val="20"/>
            <w:szCs w:val="20"/>
            <w:lang w:val="en-GB"/>
          </w:rPr>
          <w:t>https://www.upjs.sk/public/media/9611/AIS2-StudentZapisnyListEN.pdf</w:t>
        </w:r>
      </w:hyperlink>
    </w:p>
    <w:p w:rsidR="00473A4B" w:rsidRDefault="00DF21C0" w:rsidP="005F6143">
      <w:pPr>
        <w:spacing w:after="0"/>
        <w:jc w:val="both"/>
        <w:rPr>
          <w:rFonts w:ascii="Verdana" w:hAnsi="Verdana" w:cs="Times New Roman"/>
          <w:sz w:val="20"/>
          <w:szCs w:val="20"/>
          <w:lang w:val="en-GB"/>
        </w:rPr>
      </w:pPr>
      <w:hyperlink r:id="rId7" w:history="1">
        <w:r w:rsidR="005F6143" w:rsidRPr="005F66CE">
          <w:rPr>
            <w:rStyle w:val="Hypertextovprepojenie"/>
            <w:rFonts w:ascii="Verdana" w:hAnsi="Verdana" w:cs="Times New Roman"/>
            <w:sz w:val="20"/>
            <w:szCs w:val="20"/>
            <w:lang w:val="en-GB"/>
          </w:rPr>
          <w:t>https://www.upjs.sk/public/media/9611/AIS2-StudentElektronickyZapisEN.pdf</w:t>
        </w:r>
      </w:hyperlink>
      <w:r w:rsidR="005F6143">
        <w:rPr>
          <w:rFonts w:ascii="Verdana" w:hAnsi="Verdana" w:cs="Times New Roman"/>
          <w:sz w:val="20"/>
          <w:szCs w:val="20"/>
          <w:lang w:val="en-GB"/>
        </w:rPr>
        <w:t xml:space="preserve"> </w:t>
      </w:r>
    </w:p>
    <w:p w:rsidR="005F6143" w:rsidRDefault="005F6143" w:rsidP="005F6143">
      <w:pPr>
        <w:pStyle w:val="Zkladntext2"/>
        <w:rPr>
          <w:rFonts w:ascii="Verdana" w:hAnsi="Verdana"/>
          <w:b/>
          <w:color w:val="FF0000"/>
          <w:sz w:val="20"/>
          <w:szCs w:val="20"/>
          <w:lang w:val="en-GB"/>
        </w:rPr>
      </w:pPr>
    </w:p>
    <w:p w:rsidR="005F6143" w:rsidRDefault="005F6143" w:rsidP="005F6143">
      <w:pPr>
        <w:autoSpaceDE w:val="0"/>
        <w:autoSpaceDN w:val="0"/>
        <w:adjustRightInd w:val="0"/>
        <w:spacing w:after="0" w:line="240" w:lineRule="auto"/>
        <w:jc w:val="both"/>
        <w:rPr>
          <w:rFonts w:ascii="Verdana" w:hAnsi="Verdana" w:cs="Times New Roman"/>
          <w:b/>
          <w:sz w:val="20"/>
          <w:szCs w:val="20"/>
          <w:u w:val="single"/>
          <w:lang w:val="en-GB"/>
        </w:rPr>
      </w:pPr>
      <w:r>
        <w:rPr>
          <w:rFonts w:ascii="Verdana" w:hAnsi="Verdana" w:cs="Times New Roman"/>
          <w:b/>
          <w:sz w:val="20"/>
          <w:szCs w:val="20"/>
          <w:u w:val="single"/>
          <w:lang w:val="en-GB"/>
        </w:rPr>
        <w:t>Advice and assistance with the electronic registration</w:t>
      </w:r>
    </w:p>
    <w:p w:rsidR="005F6143" w:rsidRDefault="005F6143" w:rsidP="005F6143">
      <w:pPr>
        <w:autoSpaceDE w:val="0"/>
        <w:autoSpaceDN w:val="0"/>
        <w:adjustRightInd w:val="0"/>
        <w:spacing w:after="0" w:line="240" w:lineRule="auto"/>
        <w:jc w:val="both"/>
        <w:rPr>
          <w:rFonts w:cs="Times New Roman"/>
          <w:b/>
        </w:rPr>
      </w:pPr>
      <w:r>
        <w:rPr>
          <w:rFonts w:ascii="Verdana" w:hAnsi="Verdana" w:cs="Times New Roman"/>
          <w:sz w:val="20"/>
          <w:szCs w:val="20"/>
          <w:lang w:val="en-GB"/>
        </w:rPr>
        <w:t xml:space="preserve">Advice and assistance related to the technical problems connected with the electronic registration </w:t>
      </w:r>
      <w:r w:rsidR="00CF7815">
        <w:rPr>
          <w:rFonts w:ascii="Verdana" w:hAnsi="Verdana" w:cs="Times New Roman"/>
          <w:sz w:val="20"/>
          <w:szCs w:val="20"/>
          <w:lang w:val="en-GB"/>
        </w:rPr>
        <w:t>are</w:t>
      </w:r>
      <w:r>
        <w:rPr>
          <w:rFonts w:ascii="Verdana" w:hAnsi="Verdana" w:cs="Times New Roman"/>
          <w:sz w:val="20"/>
          <w:szCs w:val="20"/>
          <w:lang w:val="en-GB"/>
        </w:rPr>
        <w:t xml:space="preserve"> to be provided at </w:t>
      </w:r>
      <w:hyperlink r:id="rId8" w:history="1">
        <w:r w:rsidRPr="00D11ED8">
          <w:rPr>
            <w:rStyle w:val="Hypertextovprepojenie"/>
          </w:rPr>
          <w:t>LF-ais@upjs.sk</w:t>
        </w:r>
      </w:hyperlink>
    </w:p>
    <w:p w:rsidR="005F6143" w:rsidRDefault="005F6143" w:rsidP="005F6143">
      <w:pPr>
        <w:pStyle w:val="Zkladntext2"/>
        <w:rPr>
          <w:rFonts w:ascii="Verdana" w:hAnsi="Verdana"/>
          <w:sz w:val="20"/>
          <w:szCs w:val="20"/>
          <w:lang w:val="en-GB"/>
        </w:rPr>
      </w:pPr>
    </w:p>
    <w:p w:rsidR="005F6143" w:rsidRDefault="00653759" w:rsidP="00521DBD">
      <w:pPr>
        <w:pStyle w:val="Odsekzoznamu"/>
        <w:numPr>
          <w:ilvl w:val="0"/>
          <w:numId w:val="1"/>
        </w:numPr>
        <w:spacing w:line="240" w:lineRule="auto"/>
        <w:ind w:left="0" w:firstLine="0"/>
        <w:jc w:val="both"/>
        <w:rPr>
          <w:rFonts w:ascii="Verdana" w:hAnsi="Verdana" w:cs="Times New Roman"/>
          <w:b/>
          <w:sz w:val="20"/>
          <w:szCs w:val="20"/>
          <w:lang w:val="en-GB"/>
        </w:rPr>
      </w:pPr>
      <w:r>
        <w:rPr>
          <w:rFonts w:ascii="Verdana" w:hAnsi="Verdana" w:cs="Times New Roman"/>
          <w:b/>
          <w:sz w:val="20"/>
          <w:szCs w:val="20"/>
          <w:lang w:val="en-GB"/>
        </w:rPr>
        <w:t>COURSES</w:t>
      </w:r>
      <w:r w:rsidR="005F6143">
        <w:rPr>
          <w:rFonts w:ascii="Verdana" w:hAnsi="Verdana" w:cs="Times New Roman"/>
          <w:b/>
          <w:sz w:val="20"/>
          <w:szCs w:val="20"/>
          <w:lang w:val="en-GB"/>
        </w:rPr>
        <w:t xml:space="preserve"> ADMINISTRATION</w:t>
      </w:r>
    </w:p>
    <w:p w:rsidR="005F6143" w:rsidRDefault="005F6143" w:rsidP="00521DBD">
      <w:pPr>
        <w:pStyle w:val="Normlnywebov"/>
        <w:spacing w:before="240" w:beforeAutospacing="0" w:after="0" w:afterAutospacing="0"/>
        <w:jc w:val="both"/>
        <w:rPr>
          <w:rFonts w:ascii="Verdana" w:hAnsi="Verdana"/>
          <w:sz w:val="20"/>
          <w:szCs w:val="20"/>
          <w:lang w:val="en-GB"/>
        </w:rPr>
      </w:pPr>
      <w:r>
        <w:rPr>
          <w:rFonts w:ascii="Verdana" w:hAnsi="Verdana"/>
          <w:sz w:val="20"/>
          <w:szCs w:val="20"/>
          <w:lang w:val="en-GB"/>
        </w:rPr>
        <w:t xml:space="preserve">The </w:t>
      </w:r>
      <w:r w:rsidR="00653759">
        <w:rPr>
          <w:rFonts w:ascii="Verdana" w:hAnsi="Verdana"/>
          <w:sz w:val="20"/>
          <w:szCs w:val="20"/>
          <w:lang w:val="en-GB"/>
        </w:rPr>
        <w:t>courses</w:t>
      </w:r>
      <w:r>
        <w:rPr>
          <w:rFonts w:ascii="Verdana" w:hAnsi="Verdana"/>
          <w:sz w:val="20"/>
          <w:szCs w:val="20"/>
          <w:lang w:val="en-GB"/>
        </w:rPr>
        <w:t>´ registration</w:t>
      </w:r>
      <w:r w:rsidR="004F54AC">
        <w:rPr>
          <w:rFonts w:ascii="Verdana" w:hAnsi="Verdana"/>
          <w:sz w:val="20"/>
          <w:szCs w:val="20"/>
          <w:lang w:val="en-GB"/>
        </w:rPr>
        <w:t xml:space="preserve"> of AY </w:t>
      </w:r>
      <w:r>
        <w:rPr>
          <w:rFonts w:ascii="Verdana" w:hAnsi="Verdana"/>
          <w:sz w:val="20"/>
          <w:szCs w:val="20"/>
          <w:lang w:val="en-GB"/>
        </w:rPr>
        <w:t>20</w:t>
      </w:r>
      <w:r w:rsidR="00AA0C45">
        <w:rPr>
          <w:rFonts w:ascii="Verdana" w:hAnsi="Verdana"/>
          <w:sz w:val="20"/>
          <w:szCs w:val="20"/>
          <w:lang w:val="en-GB"/>
        </w:rPr>
        <w:t>24</w:t>
      </w:r>
      <w:r w:rsidR="004F54AC">
        <w:rPr>
          <w:rFonts w:ascii="Verdana" w:hAnsi="Verdana"/>
          <w:sz w:val="20"/>
          <w:szCs w:val="20"/>
          <w:lang w:val="en-GB"/>
        </w:rPr>
        <w:t>/2025</w:t>
      </w:r>
      <w:r>
        <w:rPr>
          <w:rFonts w:ascii="Verdana" w:hAnsi="Verdana"/>
          <w:sz w:val="20"/>
          <w:szCs w:val="20"/>
          <w:lang w:val="en-GB"/>
        </w:rPr>
        <w:t xml:space="preserve"> is </w:t>
      </w:r>
      <w:r w:rsidR="00CA314A">
        <w:rPr>
          <w:rFonts w:ascii="Verdana" w:hAnsi="Verdana"/>
          <w:sz w:val="20"/>
          <w:szCs w:val="20"/>
          <w:lang w:val="en-GB"/>
        </w:rPr>
        <w:t xml:space="preserve">available </w:t>
      </w:r>
      <w:r>
        <w:rPr>
          <w:rFonts w:ascii="Verdana" w:hAnsi="Verdana"/>
          <w:sz w:val="20"/>
          <w:szCs w:val="20"/>
          <w:lang w:val="en-GB"/>
        </w:rPr>
        <w:t xml:space="preserve">in </w:t>
      </w:r>
      <w:r w:rsidR="0057321D">
        <w:rPr>
          <w:rFonts w:ascii="Verdana" w:hAnsi="Verdana"/>
          <w:sz w:val="20"/>
          <w:szCs w:val="20"/>
          <w:lang w:val="en-GB"/>
        </w:rPr>
        <w:t xml:space="preserve">period </w:t>
      </w:r>
      <w:r w:rsidR="004F54AC">
        <w:rPr>
          <w:rFonts w:ascii="Verdana" w:hAnsi="Verdana"/>
          <w:sz w:val="20"/>
          <w:szCs w:val="20"/>
          <w:lang w:val="en-GB"/>
        </w:rPr>
        <w:t>0</w:t>
      </w:r>
      <w:r w:rsidR="0057321D">
        <w:rPr>
          <w:rFonts w:ascii="Verdana" w:hAnsi="Verdana"/>
          <w:sz w:val="20"/>
          <w:szCs w:val="20"/>
          <w:lang w:val="en-GB"/>
        </w:rPr>
        <w:t>1</w:t>
      </w:r>
      <w:r w:rsidR="004F54AC">
        <w:rPr>
          <w:rFonts w:ascii="Verdana" w:hAnsi="Verdana"/>
          <w:sz w:val="20"/>
          <w:szCs w:val="20"/>
          <w:lang w:val="en-GB"/>
        </w:rPr>
        <w:t>.07</w:t>
      </w:r>
      <w:r w:rsidR="0057321D">
        <w:rPr>
          <w:rFonts w:ascii="Verdana" w:hAnsi="Verdana"/>
          <w:sz w:val="20"/>
          <w:szCs w:val="20"/>
          <w:lang w:val="en-GB"/>
        </w:rPr>
        <w:t>. – 08</w:t>
      </w:r>
      <w:r>
        <w:rPr>
          <w:rFonts w:ascii="Verdana" w:hAnsi="Verdana"/>
          <w:sz w:val="20"/>
          <w:szCs w:val="20"/>
          <w:lang w:val="en-GB"/>
        </w:rPr>
        <w:t>.09.20</w:t>
      </w:r>
      <w:r w:rsidR="0057321D">
        <w:rPr>
          <w:rFonts w:ascii="Verdana" w:hAnsi="Verdana"/>
          <w:sz w:val="20"/>
          <w:szCs w:val="20"/>
          <w:lang w:val="en-GB"/>
        </w:rPr>
        <w:t>24</w:t>
      </w:r>
      <w:r>
        <w:rPr>
          <w:rFonts w:ascii="Verdana" w:hAnsi="Verdana"/>
          <w:sz w:val="20"/>
          <w:szCs w:val="20"/>
          <w:lang w:val="en-GB"/>
        </w:rPr>
        <w:t xml:space="preserve">. </w:t>
      </w:r>
    </w:p>
    <w:p w:rsidR="005F6143" w:rsidRDefault="00653759" w:rsidP="005F6143">
      <w:pPr>
        <w:pStyle w:val="Normlnywebov"/>
        <w:spacing w:before="240" w:beforeAutospacing="0" w:after="0" w:afterAutospacing="0"/>
        <w:jc w:val="both"/>
        <w:rPr>
          <w:rFonts w:ascii="Verdana" w:hAnsi="Verdana"/>
          <w:sz w:val="20"/>
          <w:szCs w:val="20"/>
          <w:lang w:val="en-GB"/>
        </w:rPr>
      </w:pPr>
      <w:r>
        <w:rPr>
          <w:rFonts w:ascii="Verdana" w:hAnsi="Verdana"/>
          <w:sz w:val="20"/>
          <w:szCs w:val="20"/>
          <w:lang w:val="en-GB"/>
        </w:rPr>
        <w:t>A student</w:t>
      </w:r>
      <w:r w:rsidR="005F6143">
        <w:rPr>
          <w:rFonts w:ascii="Verdana" w:hAnsi="Verdana"/>
          <w:sz w:val="20"/>
          <w:szCs w:val="20"/>
          <w:lang w:val="en-GB"/>
        </w:rPr>
        <w:t xml:space="preserve"> </w:t>
      </w:r>
      <w:r w:rsidR="000E33AF">
        <w:rPr>
          <w:rFonts w:ascii="Verdana" w:hAnsi="Verdana"/>
          <w:sz w:val="20"/>
          <w:szCs w:val="20"/>
          <w:lang w:val="en-GB"/>
        </w:rPr>
        <w:t>is</w:t>
      </w:r>
      <w:r w:rsidR="005F6143">
        <w:rPr>
          <w:rFonts w:ascii="Verdana" w:hAnsi="Verdana"/>
          <w:sz w:val="20"/>
          <w:szCs w:val="20"/>
          <w:lang w:val="en-GB"/>
        </w:rPr>
        <w:t xml:space="preserve"> required to register into the AIS also </w:t>
      </w:r>
      <w:r w:rsidR="005F6143">
        <w:rPr>
          <w:rFonts w:ascii="Verdana" w:hAnsi="Verdana"/>
          <w:b/>
          <w:sz w:val="20"/>
          <w:szCs w:val="20"/>
          <w:lang w:val="en-GB"/>
        </w:rPr>
        <w:t>those courses that will be retaken in both terms (unsuccessfully completed/passed in the academic year 20</w:t>
      </w:r>
      <w:r w:rsidR="0057321D">
        <w:rPr>
          <w:rFonts w:ascii="Verdana" w:hAnsi="Verdana"/>
          <w:b/>
          <w:sz w:val="20"/>
          <w:szCs w:val="20"/>
          <w:lang w:val="en-GB"/>
        </w:rPr>
        <w:t>23</w:t>
      </w:r>
      <w:r w:rsidR="005F6143">
        <w:rPr>
          <w:rFonts w:ascii="Verdana" w:hAnsi="Verdana"/>
          <w:b/>
          <w:sz w:val="20"/>
          <w:szCs w:val="20"/>
          <w:lang w:val="en-GB"/>
        </w:rPr>
        <w:t>/20</w:t>
      </w:r>
      <w:r w:rsidR="0057321D">
        <w:rPr>
          <w:rFonts w:ascii="Verdana" w:hAnsi="Verdana"/>
          <w:b/>
          <w:sz w:val="20"/>
          <w:szCs w:val="20"/>
          <w:lang w:val="en-GB"/>
        </w:rPr>
        <w:t>24</w:t>
      </w:r>
      <w:r w:rsidR="005F6143">
        <w:rPr>
          <w:rFonts w:ascii="Verdana" w:hAnsi="Verdana"/>
          <w:b/>
          <w:sz w:val="20"/>
          <w:szCs w:val="20"/>
          <w:lang w:val="en-GB"/>
        </w:rPr>
        <w:t xml:space="preserve">) </w:t>
      </w:r>
      <w:r w:rsidR="005F6143">
        <w:rPr>
          <w:rFonts w:ascii="Verdana" w:hAnsi="Verdana"/>
          <w:sz w:val="20"/>
          <w:szCs w:val="20"/>
          <w:lang w:val="en-GB"/>
        </w:rPr>
        <w:t xml:space="preserve">along with the courses of winter and summer </w:t>
      </w:r>
      <w:r>
        <w:rPr>
          <w:rFonts w:ascii="Verdana" w:hAnsi="Verdana"/>
          <w:sz w:val="20"/>
          <w:szCs w:val="20"/>
          <w:lang w:val="en-GB"/>
        </w:rPr>
        <w:t>terms</w:t>
      </w:r>
      <w:r w:rsidR="005F6143">
        <w:rPr>
          <w:rFonts w:ascii="Verdana" w:hAnsi="Verdana"/>
          <w:sz w:val="20"/>
          <w:szCs w:val="20"/>
          <w:lang w:val="en-GB"/>
        </w:rPr>
        <w:t xml:space="preserve"> according to the curriculum of the academic year 20</w:t>
      </w:r>
      <w:r w:rsidR="0057321D">
        <w:rPr>
          <w:rFonts w:ascii="Verdana" w:hAnsi="Verdana"/>
          <w:sz w:val="20"/>
          <w:szCs w:val="20"/>
          <w:lang w:val="en-GB"/>
        </w:rPr>
        <w:t>24</w:t>
      </w:r>
      <w:r w:rsidR="005F6143">
        <w:rPr>
          <w:rFonts w:ascii="Verdana" w:hAnsi="Verdana"/>
          <w:sz w:val="20"/>
          <w:szCs w:val="20"/>
          <w:lang w:val="en-GB"/>
        </w:rPr>
        <w:t>/20</w:t>
      </w:r>
      <w:r w:rsidR="0057321D">
        <w:rPr>
          <w:rFonts w:ascii="Verdana" w:hAnsi="Verdana"/>
          <w:sz w:val="20"/>
          <w:szCs w:val="20"/>
          <w:lang w:val="en-GB"/>
        </w:rPr>
        <w:t>25</w:t>
      </w:r>
      <w:r w:rsidR="005F6143">
        <w:rPr>
          <w:rFonts w:ascii="Verdana" w:hAnsi="Verdana"/>
          <w:sz w:val="20"/>
          <w:szCs w:val="20"/>
          <w:lang w:val="en-GB"/>
        </w:rPr>
        <w:t>.</w:t>
      </w:r>
      <w:r w:rsidR="005F6143">
        <w:rPr>
          <w:rFonts w:ascii="Verdana" w:hAnsi="Verdana"/>
          <w:b/>
          <w:sz w:val="20"/>
          <w:szCs w:val="20"/>
          <w:lang w:val="en-GB"/>
        </w:rPr>
        <w:t xml:space="preserve"> </w:t>
      </w:r>
      <w:r w:rsidR="005F6143">
        <w:rPr>
          <w:rFonts w:ascii="Verdana" w:hAnsi="Verdana"/>
          <w:sz w:val="20"/>
          <w:szCs w:val="20"/>
          <w:lang w:val="en-GB"/>
        </w:rPr>
        <w:t xml:space="preserve"> </w:t>
      </w:r>
      <w:r w:rsidR="00AA0C45">
        <w:rPr>
          <w:rFonts w:ascii="Verdana" w:hAnsi="Verdana"/>
          <w:sz w:val="20"/>
          <w:szCs w:val="20"/>
          <w:lang w:val="en-GB"/>
        </w:rPr>
        <w:t xml:space="preserve"> </w:t>
      </w:r>
    </w:p>
    <w:p w:rsidR="005F6143" w:rsidRDefault="005F6143" w:rsidP="005F6143">
      <w:pPr>
        <w:pStyle w:val="Normlnywebov"/>
        <w:spacing w:before="0" w:beforeAutospacing="0" w:after="0" w:afterAutospacing="0"/>
        <w:jc w:val="both"/>
        <w:rPr>
          <w:rFonts w:ascii="Verdana" w:hAnsi="Verdana"/>
          <w:sz w:val="20"/>
          <w:szCs w:val="20"/>
          <w:lang w:val="en-GB"/>
        </w:rPr>
      </w:pPr>
    </w:p>
    <w:p w:rsidR="005F6143" w:rsidRDefault="005F6143" w:rsidP="005F6143">
      <w:pPr>
        <w:suppressAutoHyphens/>
        <w:spacing w:after="0"/>
        <w:jc w:val="both"/>
        <w:rPr>
          <w:rFonts w:ascii="Verdana" w:hAnsi="Verdana" w:cs="Times New Roman"/>
          <w:b/>
          <w:sz w:val="20"/>
          <w:szCs w:val="20"/>
          <w:lang w:val="en-GB"/>
        </w:rPr>
      </w:pPr>
      <w:r>
        <w:rPr>
          <w:rFonts w:ascii="Verdana" w:hAnsi="Verdana" w:cs="Times New Roman"/>
          <w:b/>
          <w:sz w:val="20"/>
          <w:szCs w:val="20"/>
          <w:lang w:val="en-GB"/>
        </w:rPr>
        <w:t>Procedure:</w:t>
      </w:r>
    </w:p>
    <w:p w:rsidR="005F6143" w:rsidRDefault="005F6143" w:rsidP="005F6143">
      <w:pPr>
        <w:pStyle w:val="Odsekzoznamu"/>
        <w:numPr>
          <w:ilvl w:val="0"/>
          <w:numId w:val="2"/>
        </w:numPr>
        <w:suppressAutoHyphens/>
        <w:spacing w:after="0" w:line="240" w:lineRule="auto"/>
        <w:ind w:left="284" w:hanging="284"/>
        <w:jc w:val="both"/>
        <w:rPr>
          <w:rFonts w:ascii="Verdana" w:hAnsi="Verdana" w:cs="Times New Roman"/>
          <w:sz w:val="20"/>
          <w:szCs w:val="20"/>
          <w:lang w:val="en-GB"/>
        </w:rPr>
      </w:pPr>
      <w:r>
        <w:rPr>
          <w:rFonts w:ascii="Verdana" w:hAnsi="Verdana" w:cs="Times New Roman"/>
          <w:sz w:val="20"/>
          <w:szCs w:val="20"/>
          <w:lang w:val="en-GB"/>
        </w:rPr>
        <w:t>Registration of the course from the block of compulsory courses “A” (specified for a competent study year) as the retake course</w:t>
      </w:r>
    </w:p>
    <w:p w:rsidR="005F6143" w:rsidRDefault="005F6143" w:rsidP="005F6143">
      <w:pPr>
        <w:pStyle w:val="Odsekzoznamu"/>
        <w:numPr>
          <w:ilvl w:val="0"/>
          <w:numId w:val="2"/>
        </w:numPr>
        <w:suppressAutoHyphens/>
        <w:spacing w:after="0" w:line="240" w:lineRule="auto"/>
        <w:ind w:left="284" w:hanging="284"/>
        <w:jc w:val="both"/>
        <w:rPr>
          <w:rFonts w:ascii="Verdana" w:hAnsi="Verdana" w:cs="Times New Roman"/>
          <w:sz w:val="20"/>
          <w:szCs w:val="20"/>
          <w:lang w:val="en-GB"/>
        </w:rPr>
      </w:pPr>
      <w:r>
        <w:rPr>
          <w:rFonts w:ascii="Verdana" w:hAnsi="Verdana" w:cs="Times New Roman"/>
          <w:sz w:val="20"/>
          <w:szCs w:val="20"/>
          <w:lang w:val="en-GB"/>
        </w:rPr>
        <w:t xml:space="preserve">In </w:t>
      </w:r>
      <w:r w:rsidR="00653759">
        <w:rPr>
          <w:rFonts w:ascii="Verdana" w:hAnsi="Verdana" w:cs="Times New Roman"/>
          <w:sz w:val="20"/>
          <w:szCs w:val="20"/>
          <w:lang w:val="en-GB"/>
        </w:rPr>
        <w:t xml:space="preserve">the </w:t>
      </w:r>
      <w:r>
        <w:rPr>
          <w:rFonts w:ascii="Verdana" w:hAnsi="Verdana" w:cs="Times New Roman"/>
          <w:sz w:val="20"/>
          <w:szCs w:val="20"/>
          <w:lang w:val="en-GB"/>
        </w:rPr>
        <w:t>case of a compulsory elective course “B” it is possible to register for the same one or the different one from the offer of compulsory elective courses (see The Study Rules of Procedure UPJS MF)</w:t>
      </w:r>
    </w:p>
    <w:p w:rsidR="005F6143" w:rsidRDefault="005F6143" w:rsidP="005F6143">
      <w:pPr>
        <w:pStyle w:val="Odsekzoznamu"/>
        <w:numPr>
          <w:ilvl w:val="0"/>
          <w:numId w:val="2"/>
        </w:numPr>
        <w:suppressAutoHyphens/>
        <w:spacing w:after="0" w:line="240" w:lineRule="auto"/>
        <w:ind w:left="284" w:hanging="284"/>
        <w:jc w:val="both"/>
        <w:rPr>
          <w:rFonts w:ascii="Verdana" w:hAnsi="Verdana" w:cs="Times New Roman"/>
          <w:sz w:val="20"/>
          <w:szCs w:val="20"/>
          <w:u w:val="single"/>
          <w:lang w:val="en-GB"/>
        </w:rPr>
      </w:pPr>
      <w:r>
        <w:rPr>
          <w:rFonts w:ascii="Verdana" w:hAnsi="Verdana" w:cs="Times New Roman"/>
          <w:sz w:val="20"/>
          <w:szCs w:val="20"/>
          <w:u w:val="single"/>
          <w:lang w:val="en-GB"/>
        </w:rPr>
        <w:t>Retake courses (compulsory and compulsory elective courses) need to be marked as “substitution for a course, repeated enrolment“.</w:t>
      </w:r>
    </w:p>
    <w:p w:rsidR="00F55211" w:rsidRDefault="00F55211" w:rsidP="00F55211">
      <w:pPr>
        <w:suppressAutoHyphens/>
        <w:spacing w:after="0" w:line="240" w:lineRule="auto"/>
        <w:jc w:val="both"/>
        <w:rPr>
          <w:rFonts w:ascii="Verdana" w:hAnsi="Verdana" w:cs="Times New Roman"/>
          <w:sz w:val="20"/>
          <w:szCs w:val="20"/>
          <w:u w:val="single"/>
          <w:lang w:val="en-GB"/>
        </w:rPr>
      </w:pPr>
    </w:p>
    <w:p w:rsidR="000E33AF" w:rsidRDefault="000E33AF" w:rsidP="00473A4B">
      <w:pPr>
        <w:suppressAutoHyphens/>
        <w:spacing w:after="0" w:line="240" w:lineRule="auto"/>
        <w:jc w:val="both"/>
        <w:rPr>
          <w:rFonts w:ascii="Verdana" w:hAnsi="Verdana" w:cs="Times New Roman"/>
          <w:b/>
          <w:sz w:val="20"/>
          <w:szCs w:val="20"/>
          <w:lang w:val="en-GB"/>
        </w:rPr>
      </w:pPr>
      <w:r>
        <w:rPr>
          <w:rFonts w:ascii="Verdana" w:hAnsi="Verdana" w:cs="Times New Roman"/>
          <w:b/>
          <w:sz w:val="20"/>
          <w:szCs w:val="20"/>
          <w:lang w:val="en-GB"/>
        </w:rPr>
        <w:t>Registration of compulsory elective courses (CEC) and elective courses (EC):</w:t>
      </w:r>
    </w:p>
    <w:p w:rsidR="000E33AF" w:rsidRDefault="000E33AF" w:rsidP="00473A4B">
      <w:pPr>
        <w:suppressAutoHyphens/>
        <w:spacing w:after="0" w:line="240" w:lineRule="auto"/>
        <w:jc w:val="both"/>
        <w:rPr>
          <w:rFonts w:ascii="Verdana" w:hAnsi="Verdana" w:cs="Times New Roman"/>
          <w:b/>
          <w:sz w:val="20"/>
          <w:szCs w:val="20"/>
          <w:lang w:val="en-GB"/>
        </w:rPr>
      </w:pPr>
    </w:p>
    <w:p w:rsidR="000E33AF" w:rsidRDefault="000E33AF" w:rsidP="00473A4B">
      <w:pPr>
        <w:pStyle w:val="Odsekzoznamu"/>
        <w:numPr>
          <w:ilvl w:val="0"/>
          <w:numId w:val="7"/>
        </w:numPr>
        <w:suppressAutoHyphens/>
        <w:spacing w:after="0" w:line="240" w:lineRule="auto"/>
        <w:jc w:val="both"/>
        <w:rPr>
          <w:rFonts w:ascii="Verdana" w:hAnsi="Verdana" w:cs="Times New Roman"/>
          <w:sz w:val="20"/>
          <w:szCs w:val="20"/>
          <w:lang w:val="en-GB"/>
        </w:rPr>
      </w:pPr>
      <w:r>
        <w:rPr>
          <w:rFonts w:ascii="Verdana" w:hAnsi="Verdana" w:cs="Times New Roman"/>
          <w:sz w:val="20"/>
          <w:szCs w:val="20"/>
          <w:lang w:val="en-GB"/>
        </w:rPr>
        <w:t>S</w:t>
      </w:r>
      <w:r w:rsidRPr="000E33AF">
        <w:rPr>
          <w:rFonts w:ascii="Verdana" w:hAnsi="Verdana" w:cs="Times New Roman"/>
          <w:sz w:val="20"/>
          <w:szCs w:val="20"/>
          <w:lang w:val="en-GB"/>
        </w:rPr>
        <w:t xml:space="preserve">tudent is requested to choose CEC from the offer in </w:t>
      </w:r>
      <w:r w:rsidR="00593519">
        <w:rPr>
          <w:rFonts w:ascii="Verdana" w:hAnsi="Verdana" w:cs="Times New Roman"/>
          <w:sz w:val="20"/>
          <w:szCs w:val="20"/>
          <w:lang w:val="en-GB"/>
        </w:rPr>
        <w:t xml:space="preserve">the </w:t>
      </w:r>
      <w:r w:rsidRPr="000E33AF">
        <w:rPr>
          <w:rFonts w:ascii="Verdana" w:hAnsi="Verdana" w:cs="Times New Roman"/>
          <w:sz w:val="20"/>
          <w:szCs w:val="20"/>
          <w:lang w:val="en-GB"/>
        </w:rPr>
        <w:t xml:space="preserve">study year in which he/she is registered (in consideration to get </w:t>
      </w:r>
      <w:r w:rsidR="00593519">
        <w:rPr>
          <w:rFonts w:ascii="Verdana" w:hAnsi="Verdana" w:cs="Times New Roman"/>
          <w:sz w:val="20"/>
          <w:szCs w:val="20"/>
          <w:lang w:val="en-GB"/>
        </w:rPr>
        <w:t xml:space="preserve">a </w:t>
      </w:r>
      <w:r w:rsidRPr="000E33AF">
        <w:rPr>
          <w:rFonts w:ascii="Verdana" w:hAnsi="Verdana" w:cs="Times New Roman"/>
          <w:sz w:val="20"/>
          <w:szCs w:val="20"/>
          <w:lang w:val="en-GB"/>
        </w:rPr>
        <w:t xml:space="preserve">minimum of credits </w:t>
      </w:r>
      <w:r w:rsidR="00653759">
        <w:rPr>
          <w:rFonts w:ascii="Verdana" w:hAnsi="Verdana" w:cs="Times New Roman"/>
          <w:sz w:val="20"/>
          <w:szCs w:val="20"/>
          <w:lang w:val="en-GB"/>
        </w:rPr>
        <w:t>specified</w:t>
      </w:r>
      <w:r w:rsidRPr="000E33AF">
        <w:rPr>
          <w:rFonts w:ascii="Verdana" w:hAnsi="Verdana" w:cs="Times New Roman"/>
          <w:sz w:val="20"/>
          <w:szCs w:val="20"/>
          <w:lang w:val="en-GB"/>
        </w:rPr>
        <w:t xml:space="preserve"> in the study programme during his/her study - 360 credits).</w:t>
      </w:r>
    </w:p>
    <w:p w:rsidR="000E33AF" w:rsidRDefault="000E33AF" w:rsidP="00473A4B">
      <w:pPr>
        <w:pStyle w:val="Odsekzoznamu"/>
        <w:numPr>
          <w:ilvl w:val="0"/>
          <w:numId w:val="7"/>
        </w:numPr>
        <w:suppressAutoHyphens/>
        <w:spacing w:before="240" w:after="0"/>
        <w:jc w:val="both"/>
        <w:rPr>
          <w:rFonts w:ascii="Verdana" w:hAnsi="Verdana" w:cs="Times New Roman"/>
          <w:sz w:val="20"/>
          <w:szCs w:val="20"/>
          <w:lang w:val="en-GB"/>
        </w:rPr>
      </w:pPr>
      <w:r w:rsidRPr="000E33AF">
        <w:rPr>
          <w:rFonts w:ascii="Verdana" w:hAnsi="Verdana" w:cs="Times New Roman"/>
          <w:sz w:val="20"/>
          <w:szCs w:val="20"/>
          <w:lang w:val="en-GB"/>
        </w:rPr>
        <w:t xml:space="preserve">Elective courses are to be registered upon </w:t>
      </w:r>
      <w:r w:rsidR="00653759">
        <w:rPr>
          <w:rFonts w:ascii="Verdana" w:hAnsi="Verdana" w:cs="Times New Roman"/>
          <w:sz w:val="20"/>
          <w:szCs w:val="20"/>
          <w:lang w:val="en-GB"/>
        </w:rPr>
        <w:t xml:space="preserve">the </w:t>
      </w:r>
      <w:r w:rsidRPr="000E33AF">
        <w:rPr>
          <w:rFonts w:ascii="Verdana" w:hAnsi="Verdana" w:cs="Times New Roman"/>
          <w:sz w:val="20"/>
          <w:szCs w:val="20"/>
          <w:lang w:val="en-GB"/>
        </w:rPr>
        <w:t xml:space="preserve">student´s decision from the study plans of the Faculty of Medicine, the </w:t>
      </w:r>
      <w:r w:rsidR="00653759">
        <w:rPr>
          <w:rFonts w:ascii="Verdana" w:hAnsi="Verdana" w:cs="Times New Roman"/>
          <w:sz w:val="20"/>
          <w:szCs w:val="20"/>
          <w:lang w:val="en-GB"/>
        </w:rPr>
        <w:t>other</w:t>
      </w:r>
      <w:r w:rsidRPr="000E33AF">
        <w:rPr>
          <w:rFonts w:ascii="Verdana" w:hAnsi="Verdana" w:cs="Times New Roman"/>
          <w:sz w:val="20"/>
          <w:szCs w:val="20"/>
          <w:lang w:val="en-GB"/>
        </w:rPr>
        <w:t xml:space="preserve"> Faculties</w:t>
      </w:r>
      <w:r w:rsidR="00653759">
        <w:rPr>
          <w:rFonts w:ascii="Verdana" w:hAnsi="Verdana" w:cs="Times New Roman"/>
          <w:sz w:val="20"/>
          <w:szCs w:val="20"/>
          <w:lang w:val="en-GB"/>
        </w:rPr>
        <w:t>,</w:t>
      </w:r>
      <w:r w:rsidRPr="000E33AF">
        <w:rPr>
          <w:rFonts w:ascii="Verdana" w:hAnsi="Verdana" w:cs="Times New Roman"/>
          <w:sz w:val="20"/>
          <w:szCs w:val="20"/>
          <w:lang w:val="en-GB"/>
        </w:rPr>
        <w:t xml:space="preserve"> or the University.</w:t>
      </w:r>
    </w:p>
    <w:p w:rsidR="00473A4B" w:rsidRPr="00473A4B" w:rsidRDefault="00473A4B" w:rsidP="00473A4B">
      <w:pPr>
        <w:suppressAutoHyphens/>
        <w:spacing w:after="0"/>
        <w:ind w:left="360"/>
        <w:jc w:val="both"/>
        <w:rPr>
          <w:rFonts w:ascii="Verdana" w:hAnsi="Verdana" w:cs="Times New Roman"/>
          <w:sz w:val="20"/>
          <w:szCs w:val="20"/>
          <w:lang w:val="en-GB"/>
        </w:rPr>
      </w:pPr>
    </w:p>
    <w:p w:rsidR="000E33AF" w:rsidRDefault="000E33AF" w:rsidP="00473A4B">
      <w:pPr>
        <w:pStyle w:val="Odsekzoznamu"/>
        <w:numPr>
          <w:ilvl w:val="0"/>
          <w:numId w:val="1"/>
        </w:numPr>
        <w:tabs>
          <w:tab w:val="left" w:pos="426"/>
        </w:tabs>
        <w:spacing w:after="0"/>
        <w:jc w:val="both"/>
        <w:rPr>
          <w:rFonts w:ascii="Verdana" w:hAnsi="Verdana" w:cs="Times New Roman"/>
          <w:b/>
          <w:sz w:val="20"/>
          <w:szCs w:val="20"/>
          <w:lang w:val="en-GB"/>
        </w:rPr>
      </w:pPr>
      <w:r>
        <w:rPr>
          <w:rFonts w:ascii="Verdana" w:hAnsi="Verdana" w:cs="Times New Roman"/>
          <w:b/>
          <w:sz w:val="20"/>
          <w:szCs w:val="20"/>
          <w:lang w:val="en-GB"/>
        </w:rPr>
        <w:t xml:space="preserve">     </w:t>
      </w:r>
      <w:r w:rsidRPr="000E33AF">
        <w:rPr>
          <w:rFonts w:ascii="Verdana" w:hAnsi="Verdana" w:cs="Times New Roman"/>
          <w:b/>
          <w:sz w:val="20"/>
          <w:szCs w:val="20"/>
          <w:lang w:val="en-GB"/>
        </w:rPr>
        <w:t>CHARGES AND TUITION FEES</w:t>
      </w:r>
    </w:p>
    <w:p w:rsidR="00473A4B" w:rsidRPr="00473A4B" w:rsidRDefault="00473A4B" w:rsidP="00473A4B">
      <w:pPr>
        <w:tabs>
          <w:tab w:val="left" w:pos="426"/>
        </w:tabs>
        <w:spacing w:after="0"/>
        <w:jc w:val="both"/>
        <w:rPr>
          <w:rFonts w:ascii="Verdana" w:hAnsi="Verdana" w:cs="Times New Roman"/>
          <w:b/>
          <w:sz w:val="20"/>
          <w:szCs w:val="20"/>
          <w:lang w:val="en-GB"/>
        </w:rPr>
      </w:pPr>
    </w:p>
    <w:p w:rsidR="000E33AF" w:rsidRDefault="000E33AF" w:rsidP="000E33AF">
      <w:pPr>
        <w:suppressAutoHyphens/>
        <w:spacing w:after="0"/>
        <w:jc w:val="both"/>
        <w:rPr>
          <w:rFonts w:ascii="Verdana" w:hAnsi="Verdana" w:cs="Times New Roman"/>
          <w:sz w:val="20"/>
          <w:szCs w:val="20"/>
          <w:lang w:val="en-GB"/>
        </w:rPr>
      </w:pPr>
      <w:r>
        <w:rPr>
          <w:rFonts w:ascii="Verdana" w:hAnsi="Verdana" w:cs="Times New Roman"/>
          <w:sz w:val="20"/>
          <w:szCs w:val="20"/>
          <w:lang w:val="en-GB"/>
        </w:rPr>
        <w:t xml:space="preserve">Students are obliged to pay all the requested charges and fees by </w:t>
      </w:r>
      <w:r>
        <w:rPr>
          <w:rFonts w:ascii="Verdana" w:hAnsi="Verdana" w:cs="Times New Roman"/>
          <w:b/>
          <w:sz w:val="20"/>
          <w:szCs w:val="20"/>
          <w:lang w:val="en-GB"/>
        </w:rPr>
        <w:t>bank transfer only</w:t>
      </w:r>
      <w:r w:rsidR="00593519">
        <w:rPr>
          <w:rFonts w:ascii="Verdana" w:hAnsi="Verdana" w:cs="Times New Roman"/>
          <w:b/>
          <w:sz w:val="20"/>
          <w:szCs w:val="20"/>
          <w:lang w:val="en-GB"/>
        </w:rPr>
        <w:t xml:space="preserve"> – </w:t>
      </w:r>
      <w:r w:rsidR="00593519" w:rsidRPr="00593519">
        <w:rPr>
          <w:rFonts w:ascii="Verdana" w:hAnsi="Verdana" w:cs="Times New Roman"/>
          <w:sz w:val="20"/>
          <w:szCs w:val="20"/>
          <w:lang w:val="en-GB"/>
        </w:rPr>
        <w:t xml:space="preserve">the tuition fees, ISIC prolongation, </w:t>
      </w:r>
      <w:r w:rsidR="00593519">
        <w:rPr>
          <w:rFonts w:ascii="Verdana" w:hAnsi="Verdana" w:cs="Times New Roman"/>
          <w:sz w:val="20"/>
          <w:szCs w:val="20"/>
          <w:lang w:val="en-GB"/>
        </w:rPr>
        <w:t xml:space="preserve">and </w:t>
      </w:r>
      <w:r w:rsidR="00593519" w:rsidRPr="00593519">
        <w:rPr>
          <w:rFonts w:ascii="Verdana" w:hAnsi="Verdana" w:cs="Times New Roman"/>
          <w:sz w:val="20"/>
          <w:szCs w:val="20"/>
          <w:lang w:val="en-GB"/>
        </w:rPr>
        <w:t>new ISIC</w:t>
      </w:r>
      <w:r w:rsidRPr="00593519">
        <w:rPr>
          <w:rFonts w:ascii="Verdana" w:hAnsi="Verdana" w:cs="Times New Roman"/>
          <w:sz w:val="20"/>
          <w:szCs w:val="20"/>
          <w:lang w:val="en-GB"/>
        </w:rPr>
        <w:t>.</w:t>
      </w:r>
      <w:r>
        <w:rPr>
          <w:rFonts w:ascii="Verdana" w:hAnsi="Verdana" w:cs="Times New Roman"/>
          <w:b/>
          <w:sz w:val="20"/>
          <w:szCs w:val="20"/>
          <w:lang w:val="en-GB"/>
        </w:rPr>
        <w:t xml:space="preserve">  </w:t>
      </w:r>
      <w:r>
        <w:rPr>
          <w:rFonts w:ascii="Verdana" w:hAnsi="Verdana" w:cs="Times New Roman"/>
          <w:sz w:val="20"/>
          <w:szCs w:val="20"/>
          <w:lang w:val="en-GB"/>
        </w:rPr>
        <w:t xml:space="preserve">Tuition fees are to be paid according to the contracts. </w:t>
      </w:r>
    </w:p>
    <w:p w:rsidR="00593519" w:rsidRDefault="00593519" w:rsidP="000E33AF">
      <w:pPr>
        <w:suppressAutoHyphens/>
        <w:spacing w:after="0"/>
        <w:jc w:val="both"/>
        <w:rPr>
          <w:rFonts w:ascii="Verdana" w:hAnsi="Verdana" w:cs="Times New Roman"/>
          <w:sz w:val="20"/>
          <w:szCs w:val="20"/>
          <w:lang w:val="en-GB"/>
        </w:rPr>
      </w:pPr>
      <w:r>
        <w:rPr>
          <w:rFonts w:ascii="Verdana" w:hAnsi="Verdana" w:cs="Times New Roman"/>
          <w:sz w:val="20"/>
          <w:szCs w:val="20"/>
          <w:lang w:val="en-GB"/>
        </w:rPr>
        <w:t>Tuition fees:</w:t>
      </w:r>
    </w:p>
    <w:p w:rsidR="004B0FB0" w:rsidRDefault="00DF21C0" w:rsidP="000E33AF">
      <w:pPr>
        <w:suppressAutoHyphens/>
        <w:spacing w:after="0"/>
        <w:jc w:val="both"/>
      </w:pPr>
      <w:hyperlink r:id="rId9" w:history="1">
        <w:r w:rsidR="004B0FB0" w:rsidRPr="00B4300F">
          <w:rPr>
            <w:rStyle w:val="Hypertextovprepojenie"/>
          </w:rPr>
          <w:t>https://www.upjs.sk/app/uploads/sites/9/2024/03/2024_2025_Bank-details-tuition-fee-1.pdf</w:t>
        </w:r>
      </w:hyperlink>
    </w:p>
    <w:p w:rsidR="004B0FB0" w:rsidRDefault="004B0FB0" w:rsidP="000E33AF">
      <w:pPr>
        <w:suppressAutoHyphens/>
        <w:spacing w:after="0"/>
        <w:jc w:val="both"/>
      </w:pPr>
    </w:p>
    <w:p w:rsidR="000E33AF" w:rsidRDefault="000E33AF" w:rsidP="000E33AF">
      <w:pPr>
        <w:suppressAutoHyphens/>
        <w:spacing w:after="0"/>
        <w:jc w:val="both"/>
        <w:rPr>
          <w:rFonts w:ascii="Verdana" w:hAnsi="Verdana" w:cs="Times New Roman"/>
          <w:sz w:val="20"/>
          <w:szCs w:val="20"/>
          <w:lang w:val="en-GB"/>
        </w:rPr>
      </w:pPr>
      <w:r>
        <w:rPr>
          <w:rFonts w:ascii="Verdana" w:hAnsi="Verdana" w:cs="Times New Roman"/>
          <w:sz w:val="20"/>
          <w:szCs w:val="20"/>
          <w:lang w:val="en-GB"/>
        </w:rPr>
        <w:t>ISIC charges:</w:t>
      </w:r>
    </w:p>
    <w:p w:rsidR="000E33AF" w:rsidRDefault="00DF21C0" w:rsidP="000E33AF">
      <w:pPr>
        <w:suppressAutoHyphens/>
        <w:spacing w:after="0"/>
        <w:jc w:val="both"/>
        <w:rPr>
          <w:rStyle w:val="Hypertextovprepojenie"/>
          <w:rFonts w:ascii="Verdana" w:hAnsi="Verdana" w:cs="Times New Roman"/>
          <w:sz w:val="20"/>
          <w:szCs w:val="20"/>
          <w:lang w:val="en-GB"/>
        </w:rPr>
      </w:pPr>
      <w:hyperlink r:id="rId10" w:history="1">
        <w:r w:rsidR="000E33AF" w:rsidRPr="00895B82">
          <w:rPr>
            <w:rStyle w:val="Hypertextovprepojenie"/>
            <w:rFonts w:ascii="Verdana" w:hAnsi="Verdana" w:cs="Times New Roman"/>
            <w:sz w:val="20"/>
            <w:szCs w:val="20"/>
            <w:lang w:val="en-GB"/>
          </w:rPr>
          <w:t>http://www.upjs.sk/en/departments/center-of-information-and-communication-technologies/administration-of-personal-identification-cards/</w:t>
        </w:r>
      </w:hyperlink>
    </w:p>
    <w:p w:rsidR="00593519" w:rsidRDefault="00593519" w:rsidP="000E33AF">
      <w:pPr>
        <w:suppressAutoHyphens/>
        <w:spacing w:after="0"/>
        <w:jc w:val="both"/>
        <w:rPr>
          <w:rFonts w:ascii="Verdana" w:hAnsi="Verdana" w:cs="Times New Roman"/>
          <w:sz w:val="20"/>
          <w:szCs w:val="20"/>
          <w:lang w:val="en-GB"/>
        </w:rPr>
      </w:pPr>
    </w:p>
    <w:p w:rsidR="00473A4B" w:rsidRDefault="00473A4B" w:rsidP="00473A4B">
      <w:pPr>
        <w:suppressAutoHyphens/>
        <w:spacing w:after="0"/>
        <w:jc w:val="both"/>
        <w:rPr>
          <w:rFonts w:ascii="Verdana" w:hAnsi="Verdana" w:cs="Times New Roman"/>
          <w:sz w:val="20"/>
          <w:szCs w:val="20"/>
          <w:lang w:val="en-GB"/>
        </w:rPr>
      </w:pPr>
    </w:p>
    <w:p w:rsidR="008E384E" w:rsidRPr="00473A4B" w:rsidRDefault="002A4ED1" w:rsidP="00165D7B">
      <w:pPr>
        <w:pStyle w:val="Odsekzoznamu"/>
        <w:numPr>
          <w:ilvl w:val="0"/>
          <w:numId w:val="1"/>
        </w:numPr>
        <w:tabs>
          <w:tab w:val="left" w:pos="426"/>
        </w:tabs>
        <w:jc w:val="both"/>
        <w:rPr>
          <w:rFonts w:ascii="Verdana" w:hAnsi="Verdana" w:cs="Times New Roman"/>
          <w:b/>
          <w:sz w:val="20"/>
          <w:szCs w:val="20"/>
          <w:lang w:val="en-GB"/>
        </w:rPr>
      </w:pPr>
      <w:r>
        <w:rPr>
          <w:rFonts w:ascii="Verdana" w:hAnsi="Verdana" w:cs="Times New Roman"/>
          <w:b/>
          <w:sz w:val="20"/>
          <w:szCs w:val="20"/>
          <w:lang w:val="en-GB"/>
        </w:rPr>
        <w:t>VACCINATIONS</w:t>
      </w:r>
    </w:p>
    <w:p w:rsidR="00165D7B" w:rsidRPr="00473A4B" w:rsidRDefault="002A4ED1" w:rsidP="00165D7B">
      <w:pPr>
        <w:autoSpaceDE w:val="0"/>
        <w:autoSpaceDN w:val="0"/>
        <w:adjustRightInd w:val="0"/>
        <w:spacing w:after="0" w:line="240" w:lineRule="auto"/>
        <w:jc w:val="both"/>
        <w:rPr>
          <w:rStyle w:val="Hypertextovprepojenie"/>
          <w:rFonts w:ascii="Verdana" w:hAnsi="Verdana" w:cs="Times New Roman"/>
          <w:b/>
          <w:color w:val="auto"/>
          <w:sz w:val="20"/>
          <w:szCs w:val="20"/>
          <w:u w:val="none"/>
          <w:lang w:val="en-GB"/>
        </w:rPr>
      </w:pPr>
      <w:r>
        <w:rPr>
          <w:rStyle w:val="Hypertextovprepojenie"/>
          <w:rFonts w:ascii="Verdana" w:hAnsi="Verdana" w:cs="Times New Roman"/>
          <w:b/>
          <w:color w:val="auto"/>
          <w:sz w:val="20"/>
          <w:szCs w:val="20"/>
          <w:u w:val="none"/>
          <w:lang w:val="en-GB"/>
        </w:rPr>
        <w:t>The vaccination proof must</w:t>
      </w:r>
      <w:r w:rsidR="00165D7B" w:rsidRPr="00473A4B">
        <w:rPr>
          <w:rStyle w:val="Hypertextovprepojenie"/>
          <w:rFonts w:ascii="Verdana" w:hAnsi="Verdana" w:cs="Times New Roman"/>
          <w:b/>
          <w:color w:val="auto"/>
          <w:sz w:val="20"/>
          <w:szCs w:val="20"/>
          <w:u w:val="none"/>
          <w:lang w:val="en-GB"/>
        </w:rPr>
        <w:t xml:space="preserve"> be submitted </w:t>
      </w:r>
      <w:r w:rsidR="00653759">
        <w:rPr>
          <w:rStyle w:val="Hypertextovprepojenie"/>
          <w:rFonts w:ascii="Verdana" w:hAnsi="Verdana" w:cs="Times New Roman"/>
          <w:b/>
          <w:color w:val="auto"/>
          <w:sz w:val="20"/>
          <w:szCs w:val="20"/>
          <w:u w:val="none"/>
          <w:lang w:val="en-GB"/>
        </w:rPr>
        <w:t>by</w:t>
      </w:r>
      <w:r w:rsidR="00165D7B" w:rsidRPr="00473A4B">
        <w:rPr>
          <w:rStyle w:val="Hypertextovprepojenie"/>
          <w:rFonts w:ascii="Verdana" w:hAnsi="Verdana" w:cs="Times New Roman"/>
          <w:b/>
          <w:color w:val="auto"/>
          <w:sz w:val="20"/>
          <w:szCs w:val="20"/>
          <w:u w:val="none"/>
          <w:lang w:val="en-GB"/>
        </w:rPr>
        <w:t xml:space="preserve"> 3</w:t>
      </w:r>
      <w:r>
        <w:rPr>
          <w:rStyle w:val="Hypertextovprepojenie"/>
          <w:rFonts w:ascii="Verdana" w:hAnsi="Verdana" w:cs="Times New Roman"/>
          <w:b/>
          <w:color w:val="auto"/>
          <w:sz w:val="20"/>
          <w:szCs w:val="20"/>
          <w:u w:val="none"/>
          <w:lang w:val="en-GB"/>
        </w:rPr>
        <w:t>1</w:t>
      </w:r>
      <w:r w:rsidR="00165D7B" w:rsidRPr="00473A4B">
        <w:rPr>
          <w:rStyle w:val="Hypertextovprepojenie"/>
          <w:rFonts w:ascii="Verdana" w:hAnsi="Verdana" w:cs="Times New Roman"/>
          <w:b/>
          <w:color w:val="auto"/>
          <w:sz w:val="20"/>
          <w:szCs w:val="20"/>
          <w:u w:val="none"/>
          <w:lang w:val="en-GB"/>
        </w:rPr>
        <w:t>.08.20</w:t>
      </w:r>
      <w:r w:rsidR="0057321D">
        <w:rPr>
          <w:rStyle w:val="Hypertextovprepojenie"/>
          <w:rFonts w:ascii="Verdana" w:hAnsi="Verdana" w:cs="Times New Roman"/>
          <w:b/>
          <w:color w:val="auto"/>
          <w:sz w:val="20"/>
          <w:szCs w:val="20"/>
          <w:u w:val="none"/>
          <w:lang w:val="en-GB"/>
        </w:rPr>
        <w:t>24</w:t>
      </w:r>
      <w:r w:rsidR="00653759">
        <w:rPr>
          <w:rStyle w:val="Hypertextovprepojenie"/>
          <w:rFonts w:ascii="Verdana" w:hAnsi="Verdana" w:cs="Times New Roman"/>
          <w:b/>
          <w:color w:val="auto"/>
          <w:sz w:val="20"/>
          <w:szCs w:val="20"/>
          <w:u w:val="none"/>
          <w:lang w:val="en-GB"/>
        </w:rPr>
        <w:t xml:space="preserve"> at the latest</w:t>
      </w:r>
      <w:r w:rsidR="00165D7B" w:rsidRPr="00473A4B">
        <w:rPr>
          <w:rStyle w:val="Hypertextovprepojenie"/>
          <w:rFonts w:ascii="Verdana" w:hAnsi="Verdana" w:cs="Times New Roman"/>
          <w:b/>
          <w:color w:val="auto"/>
          <w:sz w:val="20"/>
          <w:szCs w:val="20"/>
          <w:u w:val="none"/>
          <w:lang w:val="en-GB"/>
        </w:rPr>
        <w:t xml:space="preserve">: </w:t>
      </w:r>
    </w:p>
    <w:p w:rsidR="00165D7B" w:rsidRPr="00473A4B" w:rsidRDefault="00165D7B" w:rsidP="00165D7B">
      <w:pPr>
        <w:pStyle w:val="Zkladntext2"/>
        <w:numPr>
          <w:ilvl w:val="0"/>
          <w:numId w:val="9"/>
        </w:numPr>
        <w:rPr>
          <w:rStyle w:val="Hypertextovprepojenie"/>
          <w:rFonts w:ascii="Verdana" w:hAnsi="Verdana"/>
          <w:color w:val="auto"/>
          <w:sz w:val="20"/>
          <w:szCs w:val="20"/>
          <w:u w:val="none"/>
          <w:lang w:val="en-GB"/>
        </w:rPr>
      </w:pPr>
      <w:r w:rsidRPr="00473A4B">
        <w:rPr>
          <w:rStyle w:val="Hypertextovprepojenie"/>
          <w:rFonts w:ascii="Verdana" w:hAnsi="Verdana"/>
          <w:i/>
          <w:color w:val="auto"/>
          <w:sz w:val="20"/>
          <w:szCs w:val="20"/>
          <w:u w:val="none"/>
          <w:lang w:val="en-GB"/>
        </w:rPr>
        <w:t>Students registering into the year 2:</w:t>
      </w:r>
      <w:r w:rsidRPr="00473A4B">
        <w:rPr>
          <w:rStyle w:val="Hypertextovprepojenie"/>
          <w:rFonts w:ascii="Verdana" w:hAnsi="Verdana"/>
          <w:color w:val="auto"/>
          <w:sz w:val="20"/>
          <w:szCs w:val="20"/>
          <w:u w:val="none"/>
          <w:lang w:val="en-GB"/>
        </w:rPr>
        <w:t xml:space="preserve"> </w:t>
      </w:r>
      <w:r w:rsidRPr="00473A4B">
        <w:rPr>
          <w:rFonts w:ascii="Verdana" w:hAnsi="Verdana"/>
          <w:sz w:val="20"/>
          <w:szCs w:val="20"/>
          <w:lang w:val="en-GB"/>
        </w:rPr>
        <w:t xml:space="preserve">Hepatitis vaccination </w:t>
      </w:r>
      <w:r w:rsidRPr="00473A4B">
        <w:rPr>
          <w:rStyle w:val="Hypertextovprepojenie"/>
          <w:rFonts w:ascii="Verdana" w:hAnsi="Verdana"/>
          <w:color w:val="auto"/>
          <w:sz w:val="20"/>
          <w:szCs w:val="20"/>
          <w:u w:val="none"/>
          <w:lang w:val="en-GB"/>
        </w:rPr>
        <w:t xml:space="preserve"> </w:t>
      </w:r>
    </w:p>
    <w:p w:rsidR="00473A4B" w:rsidRDefault="00165D7B" w:rsidP="00321151">
      <w:pPr>
        <w:pStyle w:val="Zkladntext2"/>
        <w:numPr>
          <w:ilvl w:val="0"/>
          <w:numId w:val="9"/>
        </w:numPr>
        <w:tabs>
          <w:tab w:val="left" w:pos="426"/>
        </w:tabs>
        <w:rPr>
          <w:rFonts w:ascii="Verdana" w:hAnsi="Verdana"/>
          <w:b/>
          <w:sz w:val="20"/>
          <w:szCs w:val="20"/>
          <w:lang w:val="en-GB"/>
        </w:rPr>
      </w:pPr>
      <w:r w:rsidRPr="002A4ED1">
        <w:rPr>
          <w:rStyle w:val="Hypertextovprepojenie"/>
          <w:rFonts w:ascii="Verdana" w:hAnsi="Verdana"/>
          <w:i/>
          <w:color w:val="auto"/>
          <w:sz w:val="20"/>
          <w:szCs w:val="20"/>
          <w:u w:val="none"/>
          <w:lang w:val="en-GB"/>
        </w:rPr>
        <w:t>Students registering into the year 3</w:t>
      </w:r>
      <w:r w:rsidRPr="002A4ED1">
        <w:rPr>
          <w:rFonts w:ascii="Verdana" w:hAnsi="Verdana"/>
          <w:sz w:val="20"/>
          <w:szCs w:val="20"/>
          <w:lang w:val="en-GB"/>
        </w:rPr>
        <w:t xml:space="preserve">: </w:t>
      </w:r>
      <w:proofErr w:type="spellStart"/>
      <w:r w:rsidRPr="002A4ED1">
        <w:rPr>
          <w:rFonts w:ascii="Verdana" w:hAnsi="Verdana"/>
          <w:sz w:val="20"/>
          <w:szCs w:val="20"/>
          <w:lang w:val="en-GB"/>
        </w:rPr>
        <w:t>Mantoux</w:t>
      </w:r>
      <w:proofErr w:type="spellEnd"/>
      <w:r w:rsidRPr="002A4ED1">
        <w:rPr>
          <w:rFonts w:ascii="Verdana" w:hAnsi="Verdana"/>
          <w:sz w:val="20"/>
          <w:szCs w:val="20"/>
          <w:lang w:val="en-GB"/>
        </w:rPr>
        <w:t xml:space="preserve"> (if undertaken abroad, must be approved by </w:t>
      </w:r>
      <w:r w:rsidR="002A4ED1" w:rsidRPr="002A4ED1">
        <w:rPr>
          <w:rFonts w:ascii="Verdana" w:hAnsi="Verdana"/>
          <w:sz w:val="20"/>
          <w:szCs w:val="20"/>
          <w:lang w:val="en-GB"/>
        </w:rPr>
        <w:t>the doctors in the Slovak Republic. Possibl</w:t>
      </w:r>
      <w:r w:rsidR="00653759">
        <w:rPr>
          <w:rFonts w:ascii="Verdana" w:hAnsi="Verdana"/>
          <w:sz w:val="20"/>
          <w:szCs w:val="20"/>
          <w:lang w:val="en-GB"/>
        </w:rPr>
        <w:t>e</w:t>
      </w:r>
      <w:r w:rsidR="002A4ED1" w:rsidRPr="002A4ED1">
        <w:rPr>
          <w:rFonts w:ascii="Verdana" w:hAnsi="Verdana"/>
          <w:sz w:val="20"/>
          <w:szCs w:val="20"/>
          <w:lang w:val="en-GB"/>
        </w:rPr>
        <w:t xml:space="preserve"> to undertake it </w:t>
      </w:r>
      <w:r w:rsidR="002A4ED1">
        <w:rPr>
          <w:rFonts w:ascii="Verdana" w:hAnsi="Verdana"/>
          <w:sz w:val="20"/>
          <w:szCs w:val="20"/>
          <w:lang w:val="en-GB"/>
        </w:rPr>
        <w:t xml:space="preserve">at </w:t>
      </w:r>
      <w:r w:rsidRPr="002A4ED1">
        <w:rPr>
          <w:rFonts w:ascii="Verdana" w:hAnsi="Verdana"/>
          <w:sz w:val="20"/>
          <w:szCs w:val="20"/>
          <w:lang w:val="en-GB"/>
        </w:rPr>
        <w:t xml:space="preserve">the Department of Paediatrics and Adolescent Medicine, </w:t>
      </w:r>
      <w:proofErr w:type="spellStart"/>
      <w:r w:rsidRPr="002A4ED1">
        <w:rPr>
          <w:rFonts w:ascii="Verdana" w:hAnsi="Verdana"/>
          <w:sz w:val="20"/>
          <w:szCs w:val="20"/>
          <w:lang w:val="en-GB"/>
        </w:rPr>
        <w:t>Subdepartment</w:t>
      </w:r>
      <w:proofErr w:type="spellEnd"/>
      <w:r w:rsidRPr="002A4ED1">
        <w:rPr>
          <w:rFonts w:ascii="Verdana" w:hAnsi="Verdana"/>
          <w:sz w:val="20"/>
          <w:szCs w:val="20"/>
          <w:lang w:val="en-GB"/>
        </w:rPr>
        <w:t xml:space="preserve"> “KALMETIZÁCIA</w:t>
      </w:r>
      <w:r w:rsidR="002A4ED1">
        <w:rPr>
          <w:rFonts w:ascii="Verdana" w:hAnsi="Verdana"/>
          <w:sz w:val="20"/>
          <w:szCs w:val="20"/>
          <w:lang w:val="en-GB"/>
        </w:rPr>
        <w:t>)</w:t>
      </w:r>
      <w:r w:rsidR="00473A4B" w:rsidRPr="002A4ED1">
        <w:rPr>
          <w:rFonts w:ascii="Verdana" w:hAnsi="Verdana"/>
          <w:sz w:val="20"/>
          <w:szCs w:val="20"/>
          <w:lang w:val="en-GB"/>
        </w:rPr>
        <w:t>.</w:t>
      </w:r>
      <w:r w:rsidR="00473A4B" w:rsidRPr="002A4ED1">
        <w:rPr>
          <w:rFonts w:ascii="Verdana" w:hAnsi="Verdana"/>
          <w:b/>
          <w:sz w:val="20"/>
          <w:szCs w:val="20"/>
          <w:lang w:val="en-GB"/>
        </w:rPr>
        <w:t xml:space="preserve"> </w:t>
      </w:r>
    </w:p>
    <w:p w:rsidR="002A4ED1" w:rsidRPr="002A4ED1" w:rsidRDefault="002A4ED1" w:rsidP="002A4ED1">
      <w:pPr>
        <w:pStyle w:val="Zkladntext2"/>
        <w:tabs>
          <w:tab w:val="left" w:pos="426"/>
        </w:tabs>
        <w:ind w:left="435"/>
        <w:rPr>
          <w:rFonts w:ascii="Verdana" w:hAnsi="Verdana"/>
          <w:b/>
          <w:sz w:val="20"/>
          <w:szCs w:val="20"/>
          <w:lang w:val="en-GB"/>
        </w:rPr>
      </w:pPr>
    </w:p>
    <w:p w:rsidR="00473A4B" w:rsidRPr="003C3BAD" w:rsidRDefault="00473A4B" w:rsidP="00473A4B">
      <w:pPr>
        <w:pStyle w:val="Normlnywebov"/>
        <w:numPr>
          <w:ilvl w:val="0"/>
          <w:numId w:val="1"/>
        </w:numPr>
        <w:spacing w:after="0" w:afterAutospacing="0"/>
        <w:jc w:val="both"/>
        <w:rPr>
          <w:rFonts w:ascii="Verdana" w:hAnsi="Verdana"/>
          <w:b/>
          <w:sz w:val="20"/>
          <w:szCs w:val="20"/>
          <w:lang w:val="en-GB"/>
        </w:rPr>
      </w:pPr>
      <w:r w:rsidRPr="003C3BAD">
        <w:rPr>
          <w:rFonts w:ascii="Verdana" w:hAnsi="Verdana"/>
          <w:b/>
          <w:sz w:val="20"/>
          <w:szCs w:val="20"/>
          <w:lang w:val="en-GB"/>
        </w:rPr>
        <w:t xml:space="preserve">COMPLETION OF THE </w:t>
      </w:r>
      <w:r w:rsidR="002A4ED1">
        <w:rPr>
          <w:rFonts w:ascii="Verdana" w:hAnsi="Verdana"/>
          <w:b/>
          <w:sz w:val="20"/>
          <w:szCs w:val="20"/>
          <w:lang w:val="en-GB"/>
        </w:rPr>
        <w:t xml:space="preserve">RETAKEN </w:t>
      </w:r>
      <w:r w:rsidRPr="003C3BAD">
        <w:rPr>
          <w:rFonts w:ascii="Verdana" w:hAnsi="Verdana"/>
          <w:b/>
          <w:sz w:val="20"/>
          <w:szCs w:val="20"/>
          <w:lang w:val="en-GB"/>
        </w:rPr>
        <w:t xml:space="preserve">SUBJECTS </w:t>
      </w:r>
    </w:p>
    <w:p w:rsidR="00165D7B" w:rsidRPr="003C3BAD" w:rsidRDefault="00165D7B" w:rsidP="00165D7B">
      <w:pPr>
        <w:pStyle w:val="Zkladntext2"/>
        <w:rPr>
          <w:rFonts w:ascii="Verdana" w:hAnsi="Verdana"/>
          <w:sz w:val="20"/>
          <w:szCs w:val="20"/>
          <w:lang w:val="en-GB"/>
        </w:rPr>
      </w:pPr>
    </w:p>
    <w:p w:rsidR="00521DBD" w:rsidRPr="003C3BAD" w:rsidRDefault="00165D7B" w:rsidP="00CA314A">
      <w:pPr>
        <w:autoSpaceDE w:val="0"/>
        <w:autoSpaceDN w:val="0"/>
        <w:adjustRightInd w:val="0"/>
        <w:spacing w:after="0" w:line="240" w:lineRule="auto"/>
        <w:jc w:val="both"/>
        <w:rPr>
          <w:rFonts w:ascii="Verdana" w:hAnsi="Verdana" w:cs="Arial"/>
          <w:color w:val="000000"/>
          <w:sz w:val="20"/>
          <w:szCs w:val="20"/>
          <w:lang w:val="en-GB"/>
        </w:rPr>
      </w:pPr>
      <w:r w:rsidRPr="003C3BAD">
        <w:rPr>
          <w:rFonts w:ascii="Verdana" w:hAnsi="Verdana" w:cs="Arial"/>
          <w:color w:val="000000"/>
          <w:sz w:val="20"/>
          <w:szCs w:val="20"/>
          <w:lang w:val="en-GB"/>
        </w:rPr>
        <w:t>Student, who met up with the requirements to complete the study course ended by exam in AY 20</w:t>
      </w:r>
      <w:r w:rsidR="0057321D">
        <w:rPr>
          <w:rFonts w:ascii="Verdana" w:hAnsi="Verdana" w:cs="Arial"/>
          <w:color w:val="000000"/>
          <w:sz w:val="20"/>
          <w:szCs w:val="20"/>
          <w:lang w:val="en-GB"/>
        </w:rPr>
        <w:t>23</w:t>
      </w:r>
      <w:r w:rsidRPr="003C3BAD">
        <w:rPr>
          <w:rFonts w:ascii="Verdana" w:hAnsi="Verdana" w:cs="Arial"/>
          <w:color w:val="000000"/>
          <w:sz w:val="20"/>
          <w:szCs w:val="20"/>
          <w:lang w:val="en-GB"/>
        </w:rPr>
        <w:t>/20</w:t>
      </w:r>
      <w:r w:rsidR="0057321D">
        <w:rPr>
          <w:rFonts w:ascii="Verdana" w:hAnsi="Verdana" w:cs="Arial"/>
          <w:color w:val="000000"/>
          <w:sz w:val="20"/>
          <w:szCs w:val="20"/>
          <w:lang w:val="en-GB"/>
        </w:rPr>
        <w:t>24</w:t>
      </w:r>
      <w:r w:rsidRPr="003C3BAD">
        <w:rPr>
          <w:rFonts w:ascii="Verdana" w:hAnsi="Verdana" w:cs="Arial"/>
          <w:color w:val="000000"/>
          <w:sz w:val="20"/>
          <w:szCs w:val="20"/>
          <w:lang w:val="en-GB"/>
        </w:rPr>
        <w:t xml:space="preserve"> however, not</w:t>
      </w:r>
      <w:r w:rsidR="00521DBD" w:rsidRPr="003C3BAD">
        <w:rPr>
          <w:rFonts w:ascii="Verdana" w:hAnsi="Verdana" w:cs="Arial"/>
          <w:color w:val="000000"/>
          <w:sz w:val="20"/>
          <w:szCs w:val="20"/>
          <w:lang w:val="en-GB"/>
        </w:rPr>
        <w:t xml:space="preserve"> completed successfully retakes the course in AY 20</w:t>
      </w:r>
      <w:r w:rsidR="0057321D">
        <w:rPr>
          <w:rFonts w:ascii="Verdana" w:hAnsi="Verdana" w:cs="Arial"/>
          <w:color w:val="000000"/>
          <w:sz w:val="20"/>
          <w:szCs w:val="20"/>
          <w:lang w:val="en-GB"/>
        </w:rPr>
        <w:t>24</w:t>
      </w:r>
      <w:r w:rsidR="00521DBD" w:rsidRPr="003C3BAD">
        <w:rPr>
          <w:rFonts w:ascii="Verdana" w:hAnsi="Verdana" w:cs="Arial"/>
          <w:color w:val="000000"/>
          <w:sz w:val="20"/>
          <w:szCs w:val="20"/>
          <w:lang w:val="en-GB"/>
        </w:rPr>
        <w:t>/20</w:t>
      </w:r>
      <w:r w:rsidR="0057321D">
        <w:rPr>
          <w:rFonts w:ascii="Verdana" w:hAnsi="Verdana" w:cs="Arial"/>
          <w:color w:val="000000"/>
          <w:sz w:val="20"/>
          <w:szCs w:val="20"/>
          <w:lang w:val="en-GB"/>
        </w:rPr>
        <w:t>25</w:t>
      </w:r>
      <w:r w:rsidR="00521DBD" w:rsidRPr="003C3BAD">
        <w:rPr>
          <w:rFonts w:ascii="Verdana" w:hAnsi="Verdana" w:cs="Arial"/>
          <w:color w:val="000000"/>
          <w:sz w:val="20"/>
          <w:szCs w:val="20"/>
          <w:lang w:val="en-GB"/>
        </w:rPr>
        <w:t>.</w:t>
      </w:r>
    </w:p>
    <w:p w:rsidR="002A4ED1" w:rsidRDefault="00521DBD" w:rsidP="00521DBD">
      <w:pPr>
        <w:jc w:val="both"/>
        <w:rPr>
          <w:rFonts w:ascii="Verdana" w:hAnsi="Verdana"/>
          <w:sz w:val="20"/>
          <w:szCs w:val="20"/>
          <w:lang w:val="en-GB"/>
        </w:rPr>
      </w:pPr>
      <w:r w:rsidRPr="003C3BAD">
        <w:rPr>
          <w:rFonts w:ascii="Verdana" w:hAnsi="Verdana" w:cs="Arial"/>
          <w:color w:val="000000"/>
          <w:sz w:val="20"/>
          <w:szCs w:val="20"/>
          <w:lang w:val="en-GB"/>
        </w:rPr>
        <w:t xml:space="preserve">In case </w:t>
      </w:r>
      <w:r w:rsidR="002A4ED1">
        <w:rPr>
          <w:rFonts w:ascii="Verdana" w:hAnsi="Verdana" w:cs="Arial"/>
          <w:color w:val="000000"/>
          <w:sz w:val="20"/>
          <w:szCs w:val="20"/>
          <w:lang w:val="en-GB"/>
        </w:rPr>
        <w:t xml:space="preserve">a </w:t>
      </w:r>
      <w:r w:rsidRPr="003C3BAD">
        <w:rPr>
          <w:rFonts w:ascii="Verdana" w:hAnsi="Verdana" w:cs="Arial"/>
          <w:color w:val="000000"/>
          <w:sz w:val="20"/>
          <w:szCs w:val="20"/>
          <w:lang w:val="en-GB"/>
        </w:rPr>
        <w:t xml:space="preserve">student wishes to take </w:t>
      </w:r>
      <w:r w:rsidR="002A4ED1">
        <w:rPr>
          <w:rFonts w:ascii="Verdana" w:hAnsi="Verdana" w:cs="Arial"/>
          <w:color w:val="000000"/>
          <w:sz w:val="20"/>
          <w:szCs w:val="20"/>
          <w:lang w:val="en-GB"/>
        </w:rPr>
        <w:t>recognize</w:t>
      </w:r>
      <w:r w:rsidR="00653759">
        <w:rPr>
          <w:rFonts w:ascii="Verdana" w:hAnsi="Verdana" w:cs="Arial"/>
          <w:color w:val="000000"/>
          <w:sz w:val="20"/>
          <w:szCs w:val="20"/>
          <w:lang w:val="en-GB"/>
        </w:rPr>
        <w:t>d</w:t>
      </w:r>
      <w:r w:rsidR="002A4ED1">
        <w:rPr>
          <w:rFonts w:ascii="Verdana" w:hAnsi="Verdana" w:cs="Arial"/>
          <w:color w:val="000000"/>
          <w:sz w:val="20"/>
          <w:szCs w:val="20"/>
          <w:lang w:val="en-GB"/>
        </w:rPr>
        <w:t xml:space="preserve"> practical classes, alternatively   </w:t>
      </w:r>
      <w:r w:rsidRPr="003C3BAD">
        <w:rPr>
          <w:rFonts w:ascii="Verdana" w:hAnsi="Verdana" w:cs="Arial"/>
          <w:color w:val="000000"/>
          <w:sz w:val="20"/>
          <w:szCs w:val="20"/>
          <w:lang w:val="en-GB"/>
        </w:rPr>
        <w:t>its exam</w:t>
      </w:r>
      <w:r w:rsidR="002A4ED1">
        <w:rPr>
          <w:rFonts w:ascii="Verdana" w:hAnsi="Verdana" w:cs="Arial"/>
          <w:color w:val="000000"/>
          <w:sz w:val="20"/>
          <w:szCs w:val="20"/>
          <w:lang w:val="en-GB"/>
        </w:rPr>
        <w:t xml:space="preserve"> </w:t>
      </w:r>
      <w:r w:rsidR="002A4ED1" w:rsidRPr="003C3BAD">
        <w:rPr>
          <w:rFonts w:ascii="Verdana" w:hAnsi="Verdana" w:cs="Arial"/>
          <w:color w:val="000000"/>
          <w:sz w:val="20"/>
          <w:szCs w:val="20"/>
          <w:lang w:val="en-GB"/>
        </w:rPr>
        <w:t xml:space="preserve">she/he is required to submit a request </w:t>
      </w:r>
      <w:r w:rsidR="00653759">
        <w:rPr>
          <w:rFonts w:ascii="Verdana" w:hAnsi="Verdana" w:cs="Arial"/>
          <w:color w:val="000000"/>
          <w:sz w:val="20"/>
          <w:szCs w:val="20"/>
          <w:lang w:val="en-GB"/>
        </w:rPr>
        <w:t>by</w:t>
      </w:r>
      <w:r w:rsidR="002A4ED1" w:rsidRPr="003C3BAD">
        <w:rPr>
          <w:rFonts w:ascii="Verdana" w:hAnsi="Verdana" w:cs="Arial"/>
          <w:color w:val="000000"/>
          <w:sz w:val="20"/>
          <w:szCs w:val="20"/>
          <w:lang w:val="en-GB"/>
        </w:rPr>
        <w:t xml:space="preserve"> Au</w:t>
      </w:r>
      <w:r w:rsidR="002A4ED1">
        <w:rPr>
          <w:rFonts w:ascii="Verdana" w:hAnsi="Verdana" w:cs="Arial"/>
          <w:color w:val="000000"/>
          <w:sz w:val="20"/>
          <w:szCs w:val="20"/>
          <w:lang w:val="en-GB"/>
        </w:rPr>
        <w:t>g</w:t>
      </w:r>
      <w:r w:rsidR="002A4ED1" w:rsidRPr="003C3BAD">
        <w:rPr>
          <w:rFonts w:ascii="Verdana" w:hAnsi="Verdana" w:cs="Arial"/>
          <w:color w:val="000000"/>
          <w:sz w:val="20"/>
          <w:szCs w:val="20"/>
          <w:lang w:val="en-GB"/>
        </w:rPr>
        <w:t>ust 31, 20</w:t>
      </w:r>
      <w:r w:rsidR="0057321D">
        <w:rPr>
          <w:rFonts w:ascii="Verdana" w:hAnsi="Verdana" w:cs="Arial"/>
          <w:color w:val="000000"/>
          <w:sz w:val="20"/>
          <w:szCs w:val="20"/>
          <w:lang w:val="en-GB"/>
        </w:rPr>
        <w:t>24</w:t>
      </w:r>
      <w:r w:rsidR="00653759">
        <w:rPr>
          <w:rFonts w:ascii="Verdana" w:hAnsi="Verdana" w:cs="Arial"/>
          <w:color w:val="000000"/>
          <w:sz w:val="20"/>
          <w:szCs w:val="20"/>
          <w:lang w:val="en-GB"/>
        </w:rPr>
        <w:t>,</w:t>
      </w:r>
      <w:r w:rsidR="00DF21C0">
        <w:rPr>
          <w:rFonts w:ascii="Verdana" w:hAnsi="Verdana" w:cs="Arial"/>
          <w:color w:val="000000"/>
          <w:sz w:val="20"/>
          <w:szCs w:val="20"/>
          <w:lang w:val="en-GB"/>
        </w:rPr>
        <w:t xml:space="preserve"> at the latest</w:t>
      </w:r>
      <w:bookmarkStart w:id="0" w:name="_GoBack"/>
      <w:bookmarkEnd w:id="0"/>
      <w:r w:rsidR="00653759">
        <w:rPr>
          <w:rFonts w:ascii="Verdana" w:hAnsi="Verdana" w:cs="Arial"/>
          <w:color w:val="000000"/>
          <w:sz w:val="20"/>
          <w:szCs w:val="20"/>
          <w:lang w:val="en-GB"/>
        </w:rPr>
        <w:t xml:space="preserve"> - </w:t>
      </w:r>
      <w:r w:rsidR="002A4ED1" w:rsidRPr="003C3BAD">
        <w:rPr>
          <w:rFonts w:ascii="Verdana" w:hAnsi="Verdana" w:cs="Arial"/>
          <w:color w:val="000000"/>
          <w:sz w:val="20"/>
          <w:szCs w:val="20"/>
          <w:lang w:val="en-GB"/>
        </w:rPr>
        <w:t xml:space="preserve">„Request </w:t>
      </w:r>
      <w:r w:rsidR="002A4ED1" w:rsidRPr="003C3BAD">
        <w:rPr>
          <w:rFonts w:ascii="Verdana" w:hAnsi="Verdana"/>
          <w:sz w:val="20"/>
          <w:szCs w:val="20"/>
          <w:lang w:val="en-GB"/>
        </w:rPr>
        <w:t xml:space="preserve">for recognition of practical classes/seminars of the first time registered </w:t>
      </w:r>
      <w:proofErr w:type="gramStart"/>
      <w:r w:rsidR="002A4ED1" w:rsidRPr="003C3BAD">
        <w:rPr>
          <w:rFonts w:ascii="Verdana" w:hAnsi="Verdana"/>
          <w:sz w:val="20"/>
          <w:szCs w:val="20"/>
          <w:lang w:val="en-GB"/>
        </w:rPr>
        <w:t>subject“</w:t>
      </w:r>
      <w:proofErr w:type="gramEnd"/>
      <w:r w:rsidR="002A4ED1" w:rsidRPr="003C3BAD">
        <w:rPr>
          <w:rFonts w:ascii="Verdana" w:hAnsi="Verdana"/>
          <w:sz w:val="20"/>
          <w:szCs w:val="20"/>
          <w:lang w:val="en-GB"/>
        </w:rPr>
        <w:t xml:space="preserve"> </w:t>
      </w:r>
    </w:p>
    <w:p w:rsidR="00B95A97" w:rsidRDefault="00DF21C0" w:rsidP="00521DBD">
      <w:pPr>
        <w:jc w:val="both"/>
        <w:rPr>
          <w:rFonts w:ascii="Verdana" w:hAnsi="Verdana" w:cs="Arial"/>
          <w:color w:val="000000"/>
          <w:sz w:val="20"/>
          <w:szCs w:val="20"/>
          <w:lang w:val="en-GB"/>
        </w:rPr>
      </w:pPr>
      <w:hyperlink r:id="rId11" w:history="1">
        <w:proofErr w:type="spellStart"/>
        <w:r w:rsidR="00B95A97">
          <w:rPr>
            <w:rStyle w:val="Hypertextovprepojenie"/>
          </w:rPr>
          <w:t>Request</w:t>
        </w:r>
        <w:proofErr w:type="spellEnd"/>
        <w:r w:rsidR="00B95A97">
          <w:rPr>
            <w:rStyle w:val="Hypertextovprepojenie"/>
          </w:rPr>
          <w:t xml:space="preserve"> </w:t>
        </w:r>
        <w:proofErr w:type="spellStart"/>
        <w:r w:rsidR="00B95A97">
          <w:rPr>
            <w:rStyle w:val="Hypertextovprepojenie"/>
          </w:rPr>
          <w:t>for</w:t>
        </w:r>
        <w:proofErr w:type="spellEnd"/>
        <w:r w:rsidR="00B95A97">
          <w:rPr>
            <w:rStyle w:val="Hypertextovprepojenie"/>
          </w:rPr>
          <w:t xml:space="preserve"> </w:t>
        </w:r>
        <w:proofErr w:type="spellStart"/>
        <w:r w:rsidR="00B95A97">
          <w:rPr>
            <w:rStyle w:val="Hypertextovprepojenie"/>
          </w:rPr>
          <w:t>recognition</w:t>
        </w:r>
        <w:proofErr w:type="spellEnd"/>
        <w:r w:rsidR="00B95A97">
          <w:rPr>
            <w:rStyle w:val="Hypertextovprepojenie"/>
          </w:rPr>
          <w:t xml:space="preserve"> of </w:t>
        </w:r>
        <w:proofErr w:type="spellStart"/>
        <w:r w:rsidR="00B95A97">
          <w:rPr>
            <w:rStyle w:val="Hypertextovprepojenie"/>
          </w:rPr>
          <w:t>practical</w:t>
        </w:r>
        <w:proofErr w:type="spellEnd"/>
        <w:r w:rsidR="00B95A97">
          <w:rPr>
            <w:rStyle w:val="Hypertextovprepojenie"/>
          </w:rPr>
          <w:t xml:space="preserve"> </w:t>
        </w:r>
        <w:proofErr w:type="spellStart"/>
        <w:r w:rsidR="00B95A97">
          <w:rPr>
            <w:rStyle w:val="Hypertextovprepojenie"/>
          </w:rPr>
          <w:t>classes</w:t>
        </w:r>
        <w:proofErr w:type="spellEnd"/>
        <w:r w:rsidR="00B95A97">
          <w:rPr>
            <w:rStyle w:val="Hypertextovprepojenie"/>
          </w:rPr>
          <w:t>/</w:t>
        </w:r>
        <w:proofErr w:type="spellStart"/>
        <w:r w:rsidR="00B95A97">
          <w:rPr>
            <w:rStyle w:val="Hypertextovprepojenie"/>
          </w:rPr>
          <w:t>seminars</w:t>
        </w:r>
        <w:proofErr w:type="spellEnd"/>
        <w:r w:rsidR="00B95A97">
          <w:rPr>
            <w:rStyle w:val="Hypertextovprepojenie"/>
          </w:rPr>
          <w:t xml:space="preserve"> or </w:t>
        </w:r>
        <w:proofErr w:type="spellStart"/>
        <w:r w:rsidR="00B95A97">
          <w:rPr>
            <w:rStyle w:val="Hypertextovprepojenie"/>
          </w:rPr>
          <w:t>request</w:t>
        </w:r>
        <w:proofErr w:type="spellEnd"/>
        <w:r w:rsidR="00B95A97">
          <w:rPr>
            <w:rStyle w:val="Hypertextovprepojenie"/>
          </w:rPr>
          <w:t xml:space="preserve"> </w:t>
        </w:r>
        <w:proofErr w:type="spellStart"/>
        <w:r w:rsidR="00B95A97">
          <w:rPr>
            <w:rStyle w:val="Hypertextovprepojenie"/>
          </w:rPr>
          <w:t>for</w:t>
        </w:r>
        <w:proofErr w:type="spellEnd"/>
        <w:r w:rsidR="00B95A97">
          <w:rPr>
            <w:rStyle w:val="Hypertextovprepojenie"/>
          </w:rPr>
          <w:t xml:space="preserve"> </w:t>
        </w:r>
        <w:proofErr w:type="spellStart"/>
        <w:r w:rsidR="00B95A97">
          <w:rPr>
            <w:rStyle w:val="Hypertextovprepojenie"/>
          </w:rPr>
          <w:t>approval</w:t>
        </w:r>
        <w:proofErr w:type="spellEnd"/>
        <w:r w:rsidR="00B95A97">
          <w:rPr>
            <w:rStyle w:val="Hypertextovprepojenie"/>
          </w:rPr>
          <w:t xml:space="preserve"> of </w:t>
        </w:r>
        <w:proofErr w:type="spellStart"/>
        <w:r w:rsidR="00B95A97">
          <w:rPr>
            <w:rStyle w:val="Hypertextovprepojenie"/>
          </w:rPr>
          <w:t>taking</w:t>
        </w:r>
        <w:proofErr w:type="spellEnd"/>
        <w:r w:rsidR="00B95A97">
          <w:rPr>
            <w:rStyle w:val="Hypertextovprepojenie"/>
          </w:rPr>
          <w:t xml:space="preserve"> </w:t>
        </w:r>
        <w:proofErr w:type="spellStart"/>
        <w:r w:rsidR="00B95A97">
          <w:rPr>
            <w:rStyle w:val="Hypertextovprepojenie"/>
          </w:rPr>
          <w:t>the</w:t>
        </w:r>
        <w:proofErr w:type="spellEnd"/>
        <w:r w:rsidR="00B95A97">
          <w:rPr>
            <w:rStyle w:val="Hypertextovprepojenie"/>
          </w:rPr>
          <w:t xml:space="preserve"> </w:t>
        </w:r>
        <w:proofErr w:type="spellStart"/>
        <w:r w:rsidR="00B95A97">
          <w:rPr>
            <w:rStyle w:val="Hypertextovprepojenie"/>
          </w:rPr>
          <w:t>final</w:t>
        </w:r>
        <w:proofErr w:type="spellEnd"/>
        <w:r w:rsidR="00B95A97">
          <w:rPr>
            <w:rStyle w:val="Hypertextovprepojenie"/>
          </w:rPr>
          <w:t xml:space="preserve"> </w:t>
        </w:r>
        <w:proofErr w:type="spellStart"/>
        <w:r w:rsidR="00B95A97">
          <w:rPr>
            <w:rStyle w:val="Hypertextovprepojenie"/>
          </w:rPr>
          <w:t>exam</w:t>
        </w:r>
        <w:proofErr w:type="spellEnd"/>
        <w:r w:rsidR="00B95A97">
          <w:rPr>
            <w:rStyle w:val="Hypertextovprepojenie"/>
          </w:rPr>
          <w:t xml:space="preserve"> in September/</w:t>
        </w:r>
        <w:proofErr w:type="spellStart"/>
        <w:r w:rsidR="00B95A97">
          <w:rPr>
            <w:rStyle w:val="Hypertextovprepojenie"/>
          </w:rPr>
          <w:t>October</w:t>
        </w:r>
        <w:proofErr w:type="spellEnd"/>
      </w:hyperlink>
    </w:p>
    <w:p w:rsidR="002A4ED1" w:rsidRDefault="002A4ED1" w:rsidP="002A4ED1">
      <w:pPr>
        <w:pStyle w:val="Zkladntext2"/>
        <w:rPr>
          <w:rStyle w:val="Hypertextovprepojenie"/>
          <w:rFonts w:ascii="Verdana" w:hAnsi="Verdana"/>
          <w:b/>
          <w:color w:val="auto"/>
          <w:sz w:val="20"/>
          <w:szCs w:val="20"/>
          <w:highlight w:val="lightGray"/>
          <w:u w:val="none"/>
          <w:lang w:val="en-GB"/>
          <w14:glow w14:rad="0">
            <w14:srgbClr w14:val="92D050"/>
          </w14:glow>
        </w:rPr>
      </w:pPr>
      <w:r>
        <w:rPr>
          <w:rStyle w:val="Hypertextovprepojenie"/>
          <w:rFonts w:ascii="Verdana" w:hAnsi="Verdana"/>
          <w:b/>
          <w:color w:val="auto"/>
          <w:sz w:val="20"/>
          <w:szCs w:val="20"/>
          <w:highlight w:val="lightGray"/>
          <w:u w:val="none"/>
          <w:lang w:val="en-GB"/>
          <w14:glow w14:rad="0">
            <w14:srgbClr w14:val="92D050"/>
          </w14:glow>
        </w:rPr>
        <w:t xml:space="preserve">F) </w:t>
      </w:r>
      <w:r w:rsidR="00653759">
        <w:rPr>
          <w:rStyle w:val="Hypertextovprepojenie"/>
          <w:rFonts w:ascii="Verdana" w:hAnsi="Verdana"/>
          <w:b/>
          <w:color w:val="auto"/>
          <w:sz w:val="20"/>
          <w:szCs w:val="20"/>
          <w:highlight w:val="lightGray"/>
          <w:u w:val="none"/>
          <w:lang w:val="en-GB"/>
          <w14:glow w14:rad="0">
            <w14:srgbClr w14:val="92D050"/>
          </w14:glow>
        </w:rPr>
        <w:t xml:space="preserve"> </w:t>
      </w:r>
      <w:r>
        <w:rPr>
          <w:rStyle w:val="Hypertextovprepojenie"/>
          <w:rFonts w:ascii="Verdana" w:hAnsi="Verdana"/>
          <w:b/>
          <w:color w:val="auto"/>
          <w:sz w:val="20"/>
          <w:szCs w:val="20"/>
          <w:highlight w:val="lightGray"/>
          <w:u w:val="none"/>
          <w:lang w:val="en-GB"/>
          <w14:glow w14:rad="0">
            <w14:srgbClr w14:val="92D050"/>
          </w14:glow>
        </w:rPr>
        <w:t>STUD</w:t>
      </w:r>
      <w:r w:rsidR="00653759">
        <w:rPr>
          <w:rStyle w:val="Hypertextovprepojenie"/>
          <w:rFonts w:ascii="Verdana" w:hAnsi="Verdana"/>
          <w:b/>
          <w:color w:val="auto"/>
          <w:sz w:val="20"/>
          <w:szCs w:val="20"/>
          <w:highlight w:val="lightGray"/>
          <w:u w:val="none"/>
          <w:lang w:val="en-GB"/>
          <w14:glow w14:rad="0">
            <w14:srgbClr w14:val="92D050"/>
          </w14:glow>
        </w:rPr>
        <w:t>Y</w:t>
      </w:r>
      <w:r>
        <w:rPr>
          <w:rStyle w:val="Hypertextovprepojenie"/>
          <w:rFonts w:ascii="Verdana" w:hAnsi="Verdana"/>
          <w:b/>
          <w:color w:val="auto"/>
          <w:sz w:val="20"/>
          <w:szCs w:val="20"/>
          <w:highlight w:val="lightGray"/>
          <w:u w:val="none"/>
          <w:lang w:val="en-GB"/>
          <w14:glow w14:rad="0">
            <w14:srgbClr w14:val="92D050"/>
          </w14:glow>
        </w:rPr>
        <w:t xml:space="preserve"> CONFIRMATIONS</w:t>
      </w:r>
    </w:p>
    <w:p w:rsidR="002A4ED1" w:rsidRDefault="002A4ED1" w:rsidP="002A4ED1">
      <w:pPr>
        <w:pStyle w:val="Zkladntext2"/>
        <w:rPr>
          <w:rStyle w:val="Hypertextovprepojenie"/>
          <w:rFonts w:ascii="Verdana" w:hAnsi="Verdana"/>
          <w:b/>
          <w:color w:val="auto"/>
          <w:sz w:val="20"/>
          <w:szCs w:val="20"/>
          <w:highlight w:val="lightGray"/>
          <w:u w:val="none"/>
          <w:lang w:val="en-GB"/>
          <w14:glow w14:rad="0">
            <w14:srgbClr w14:val="92D050"/>
          </w14:glow>
        </w:rPr>
      </w:pPr>
    </w:p>
    <w:p w:rsidR="002A4ED1" w:rsidRDefault="002A4ED1" w:rsidP="002A4ED1">
      <w:pPr>
        <w:pStyle w:val="Zkladntext2"/>
        <w:rPr>
          <w:rStyle w:val="Hypertextovprepojenie"/>
          <w:rFonts w:ascii="Verdana" w:hAnsi="Verdana"/>
          <w:color w:val="000000" w:themeColor="text1"/>
          <w:sz w:val="20"/>
          <w:szCs w:val="20"/>
          <w:u w:val="none"/>
          <w:lang w:val="en-GB"/>
        </w:rPr>
      </w:pPr>
      <w:r w:rsidRPr="00653759">
        <w:rPr>
          <w:rStyle w:val="Hypertextovprepojenie"/>
          <w:rFonts w:ascii="Verdana" w:hAnsi="Verdana"/>
          <w:color w:val="auto"/>
          <w:sz w:val="20"/>
          <w:szCs w:val="20"/>
          <w:highlight w:val="lightGray"/>
          <w:u w:val="none"/>
          <w:lang w:val="en-GB"/>
          <w14:glow w14:rad="0">
            <w14:srgbClr w14:val="92D050"/>
          </w14:glow>
        </w:rPr>
        <w:t>In case you need your s</w:t>
      </w:r>
      <w:r w:rsidR="0057321D">
        <w:rPr>
          <w:rStyle w:val="Hypertextovprepojenie"/>
          <w:rFonts w:ascii="Verdana" w:hAnsi="Verdana"/>
          <w:color w:val="auto"/>
          <w:sz w:val="20"/>
          <w:szCs w:val="20"/>
          <w:highlight w:val="lightGray"/>
          <w:u w:val="none"/>
          <w:lang w:val="en-GB"/>
          <w14:glow w14:rad="0">
            <w14:srgbClr w14:val="92D050"/>
          </w14:glow>
        </w:rPr>
        <w:t>tudy confirmation of the AY 2024/2025</w:t>
      </w:r>
      <w:r w:rsidRPr="00653759">
        <w:rPr>
          <w:rStyle w:val="Hypertextovprepojenie"/>
          <w:rFonts w:ascii="Verdana" w:hAnsi="Verdana"/>
          <w:color w:val="auto"/>
          <w:sz w:val="20"/>
          <w:szCs w:val="20"/>
          <w:highlight w:val="lightGray"/>
          <w:u w:val="none"/>
          <w:lang w:val="en-GB"/>
          <w14:glow w14:rad="0">
            <w14:srgbClr w14:val="92D050"/>
          </w14:glow>
        </w:rPr>
        <w:t xml:space="preserve"> submit your request to the Study Department</w:t>
      </w:r>
      <w:r w:rsidRPr="00F45850">
        <w:rPr>
          <w:rStyle w:val="Hypertextovprepojenie"/>
          <w:rFonts w:ascii="Verdana" w:hAnsi="Verdana"/>
          <w:b/>
          <w:color w:val="auto"/>
          <w:sz w:val="20"/>
          <w:szCs w:val="20"/>
          <w:highlight w:val="lightGray"/>
          <w:u w:val="none"/>
          <w:lang w:val="en-GB"/>
          <w14:glow w14:rad="0">
            <w14:srgbClr w14:val="92D050"/>
          </w14:glow>
        </w:rPr>
        <w:t xml:space="preserve"> </w:t>
      </w:r>
      <w:r w:rsidR="00653759">
        <w:rPr>
          <w:rStyle w:val="Hypertextovprepojenie"/>
          <w:rFonts w:ascii="Verdana" w:hAnsi="Verdana"/>
          <w:b/>
          <w:color w:val="auto"/>
          <w:sz w:val="20"/>
          <w:szCs w:val="20"/>
          <w:highlight w:val="lightGray"/>
          <w:u w:val="none"/>
          <w:lang w:val="en-GB"/>
          <w14:glow w14:rad="0">
            <w14:srgbClr w14:val="92D050"/>
          </w14:glow>
        </w:rPr>
        <w:t>by</w:t>
      </w:r>
      <w:r w:rsidRPr="00F45850">
        <w:rPr>
          <w:rStyle w:val="Hypertextovprepojenie"/>
          <w:rFonts w:ascii="Verdana" w:hAnsi="Verdana"/>
          <w:b/>
          <w:color w:val="auto"/>
          <w:sz w:val="20"/>
          <w:szCs w:val="20"/>
          <w:highlight w:val="lightGray"/>
          <w:u w:val="none"/>
          <w:lang w:val="en-GB"/>
          <w14:glow w14:rad="0">
            <w14:srgbClr w14:val="92D050"/>
          </w14:glow>
        </w:rPr>
        <w:t xml:space="preserve"> 3</w:t>
      </w:r>
      <w:r>
        <w:rPr>
          <w:rStyle w:val="Hypertextovprepojenie"/>
          <w:rFonts w:ascii="Verdana" w:hAnsi="Verdana"/>
          <w:b/>
          <w:color w:val="auto"/>
          <w:sz w:val="20"/>
          <w:szCs w:val="20"/>
          <w:highlight w:val="lightGray"/>
          <w:u w:val="none"/>
          <w:lang w:val="en-GB"/>
          <w14:glow w14:rad="0">
            <w14:srgbClr w14:val="92D050"/>
          </w14:glow>
        </w:rPr>
        <w:t>1</w:t>
      </w:r>
      <w:r w:rsidRPr="00F45850">
        <w:rPr>
          <w:rStyle w:val="Hypertextovprepojenie"/>
          <w:rFonts w:ascii="Verdana" w:hAnsi="Verdana"/>
          <w:b/>
          <w:color w:val="auto"/>
          <w:sz w:val="20"/>
          <w:szCs w:val="20"/>
          <w:highlight w:val="lightGray"/>
          <w:u w:val="none"/>
          <w:lang w:val="en-GB"/>
          <w14:glow w14:rad="0">
            <w14:srgbClr w14:val="92D050"/>
          </w14:glow>
        </w:rPr>
        <w:t>.08.20</w:t>
      </w:r>
      <w:r w:rsidR="0057321D">
        <w:rPr>
          <w:rStyle w:val="Hypertextovprepojenie"/>
          <w:rFonts w:ascii="Verdana" w:hAnsi="Verdana"/>
          <w:b/>
          <w:color w:val="auto"/>
          <w:sz w:val="20"/>
          <w:szCs w:val="20"/>
          <w:highlight w:val="lightGray"/>
          <w:u w:val="none"/>
          <w:lang w:val="en-GB"/>
          <w14:glow w14:rad="0">
            <w14:srgbClr w14:val="92D050"/>
          </w14:glow>
        </w:rPr>
        <w:t>24</w:t>
      </w:r>
      <w:r w:rsidR="00653759">
        <w:rPr>
          <w:rStyle w:val="Hypertextovprepojenie"/>
          <w:rFonts w:ascii="Verdana" w:hAnsi="Verdana"/>
          <w:b/>
          <w:color w:val="auto"/>
          <w:sz w:val="20"/>
          <w:szCs w:val="20"/>
          <w:highlight w:val="lightGray"/>
          <w:u w:val="none"/>
          <w:lang w:val="en-GB"/>
          <w14:glow w14:rad="0">
            <w14:srgbClr w14:val="92D050"/>
          </w14:glow>
        </w:rPr>
        <w:t>,</w:t>
      </w:r>
      <w:r w:rsidRPr="00F45850">
        <w:rPr>
          <w:rStyle w:val="Hypertextovprepojenie"/>
          <w:rFonts w:ascii="Verdana" w:hAnsi="Verdana"/>
          <w:b/>
          <w:color w:val="auto"/>
          <w:sz w:val="20"/>
          <w:szCs w:val="20"/>
          <w:highlight w:val="lightGray"/>
          <w:u w:val="none"/>
          <w:lang w:val="en-GB"/>
          <w14:glow w14:rad="0">
            <w14:srgbClr w14:val="92D050"/>
          </w14:glow>
        </w:rPr>
        <w:t xml:space="preserve"> at the latest. Those study confirmations are free of charge and available from </w:t>
      </w:r>
      <w:r w:rsidRPr="0057321D">
        <w:rPr>
          <w:rStyle w:val="Hypertextovprepojenie"/>
          <w:rFonts w:ascii="Verdana" w:hAnsi="Verdana"/>
          <w:b/>
          <w:color w:val="auto"/>
          <w:sz w:val="20"/>
          <w:szCs w:val="20"/>
          <w:highlight w:val="yellow"/>
          <w:u w:val="none"/>
          <w:lang w:val="en-GB"/>
          <w14:glow w14:rad="0">
            <w14:srgbClr w14:val="92D050"/>
          </w14:glow>
        </w:rPr>
        <w:t>1</w:t>
      </w:r>
      <w:r w:rsidR="00B95A97">
        <w:rPr>
          <w:rStyle w:val="Hypertextovprepojenie"/>
          <w:rFonts w:ascii="Verdana" w:hAnsi="Verdana"/>
          <w:b/>
          <w:color w:val="auto"/>
          <w:sz w:val="20"/>
          <w:szCs w:val="20"/>
          <w:highlight w:val="yellow"/>
          <w:u w:val="none"/>
          <w:lang w:val="en-GB"/>
          <w14:glow w14:rad="0">
            <w14:srgbClr w14:val="92D050"/>
          </w14:glow>
        </w:rPr>
        <w:t>5</w:t>
      </w:r>
      <w:r w:rsidRPr="0057321D">
        <w:rPr>
          <w:rStyle w:val="Hypertextovprepojenie"/>
          <w:rFonts w:ascii="Verdana" w:hAnsi="Verdana"/>
          <w:b/>
          <w:color w:val="auto"/>
          <w:sz w:val="20"/>
          <w:szCs w:val="20"/>
          <w:highlight w:val="yellow"/>
          <w:u w:val="none"/>
          <w:lang w:val="en-GB"/>
          <w14:glow w14:rad="0">
            <w14:srgbClr w14:val="92D050"/>
          </w14:glow>
        </w:rPr>
        <w:t>.09.20</w:t>
      </w:r>
      <w:r w:rsidR="0057321D" w:rsidRPr="0057321D">
        <w:rPr>
          <w:rStyle w:val="Hypertextovprepojenie"/>
          <w:rFonts w:ascii="Verdana" w:hAnsi="Verdana"/>
          <w:b/>
          <w:color w:val="auto"/>
          <w:sz w:val="20"/>
          <w:szCs w:val="20"/>
          <w:highlight w:val="yellow"/>
          <w:u w:val="none"/>
          <w:lang w:val="en-GB"/>
          <w14:glow w14:rad="0">
            <w14:srgbClr w14:val="92D050"/>
          </w14:glow>
        </w:rPr>
        <w:t>24</w:t>
      </w:r>
      <w:r w:rsidRPr="0057321D">
        <w:rPr>
          <w:rStyle w:val="Hypertextovprepojenie"/>
          <w:rFonts w:ascii="Verdana" w:hAnsi="Verdana"/>
          <w:b/>
          <w:color w:val="auto"/>
          <w:sz w:val="20"/>
          <w:szCs w:val="20"/>
          <w:highlight w:val="yellow"/>
          <w:u w:val="none"/>
          <w:lang w:val="en-GB"/>
          <w14:glow w14:rad="0">
            <w14:srgbClr w14:val="92D050"/>
          </w14:glow>
        </w:rPr>
        <w:t xml:space="preserve"> </w:t>
      </w:r>
      <w:r w:rsidR="00653759">
        <w:rPr>
          <w:rStyle w:val="Hypertextovprepojenie"/>
          <w:rFonts w:ascii="Verdana" w:hAnsi="Verdana"/>
          <w:b/>
          <w:color w:val="auto"/>
          <w:sz w:val="20"/>
          <w:szCs w:val="20"/>
          <w:highlight w:val="lightGray"/>
          <w:u w:val="none"/>
          <w:lang w:val="en-GB"/>
          <w14:glow w14:rad="0">
            <w14:srgbClr w14:val="92D050"/>
          </w14:glow>
        </w:rPr>
        <w:t>in the office</w:t>
      </w:r>
      <w:r w:rsidRPr="00F45850">
        <w:rPr>
          <w:rStyle w:val="Hypertextovprepojenie"/>
          <w:rFonts w:ascii="Verdana" w:hAnsi="Verdana"/>
          <w:b/>
          <w:color w:val="auto"/>
          <w:sz w:val="20"/>
          <w:szCs w:val="20"/>
          <w:highlight w:val="lightGray"/>
          <w:u w:val="none"/>
          <w:lang w:val="en-GB"/>
          <w14:glow w14:rad="0">
            <w14:srgbClr w14:val="92D050"/>
          </w14:glow>
        </w:rPr>
        <w:t xml:space="preserve"> hours.</w:t>
      </w:r>
      <w:r w:rsidRPr="00F45850">
        <w:rPr>
          <w:rStyle w:val="Hypertextovprepojenie"/>
          <w:rFonts w:ascii="Verdana" w:hAnsi="Verdana"/>
          <w:b/>
          <w:color w:val="auto"/>
          <w:sz w:val="20"/>
          <w:szCs w:val="20"/>
          <w:u w:val="none"/>
          <w:lang w:val="en-GB"/>
          <w14:glow w14:rad="0">
            <w14:srgbClr w14:val="92D050"/>
          </w14:glow>
        </w:rPr>
        <w:t xml:space="preserve"> </w:t>
      </w:r>
      <w:r w:rsidRPr="00F45850">
        <w:rPr>
          <w:rStyle w:val="Hypertextovprepojenie"/>
          <w:rFonts w:ascii="Verdana" w:hAnsi="Verdana"/>
          <w:color w:val="000000" w:themeColor="text1"/>
          <w:sz w:val="20"/>
          <w:szCs w:val="20"/>
          <w:u w:val="none"/>
          <w:lang w:val="en-GB"/>
        </w:rPr>
        <w:t>Next study confirmations will be charged in accordance with the Schedule of charges and fe</w:t>
      </w:r>
      <w:r w:rsidR="0057321D">
        <w:rPr>
          <w:rStyle w:val="Hypertextovprepojenie"/>
          <w:rFonts w:ascii="Verdana" w:hAnsi="Verdana"/>
          <w:color w:val="000000" w:themeColor="text1"/>
          <w:sz w:val="20"/>
          <w:szCs w:val="20"/>
          <w:u w:val="none"/>
          <w:lang w:val="en-GB"/>
        </w:rPr>
        <w:t>es valid for AY 2024/2025</w:t>
      </w:r>
      <w:r>
        <w:rPr>
          <w:rStyle w:val="Hypertextovprepojenie"/>
          <w:rFonts w:ascii="Verdana" w:hAnsi="Verdana"/>
          <w:color w:val="000000" w:themeColor="text1"/>
          <w:sz w:val="20"/>
          <w:szCs w:val="20"/>
          <w:u w:val="none"/>
          <w:lang w:val="en-GB"/>
        </w:rPr>
        <w:t xml:space="preserve">. </w:t>
      </w:r>
    </w:p>
    <w:p w:rsidR="00706D63" w:rsidRDefault="00706D63" w:rsidP="00706D63">
      <w:pPr>
        <w:pStyle w:val="Zkladntext2"/>
        <w:rPr>
          <w:rFonts w:ascii="Verdana" w:hAnsi="Verdana"/>
          <w:sz w:val="20"/>
          <w:szCs w:val="20"/>
          <w:lang w:val="en-GB"/>
        </w:rPr>
      </w:pPr>
    </w:p>
    <w:p w:rsidR="003A593E" w:rsidRDefault="003A593E" w:rsidP="003A593E">
      <w:pPr>
        <w:pStyle w:val="Zkladntext2"/>
        <w:rPr>
          <w:rFonts w:ascii="Verdana" w:hAnsi="Verdana"/>
          <w:b/>
          <w:sz w:val="20"/>
          <w:szCs w:val="20"/>
          <w:lang w:val="en-GB"/>
        </w:rPr>
      </w:pPr>
      <w:r>
        <w:rPr>
          <w:rFonts w:ascii="Verdana" w:hAnsi="Verdana"/>
          <w:b/>
          <w:sz w:val="20"/>
          <w:szCs w:val="20"/>
          <w:lang w:val="en-GB"/>
        </w:rPr>
        <w:t>WARNING!</w:t>
      </w:r>
    </w:p>
    <w:p w:rsidR="003A593E" w:rsidRDefault="003A593E" w:rsidP="003A593E">
      <w:pPr>
        <w:pStyle w:val="Zkladntext2"/>
        <w:rPr>
          <w:rFonts w:ascii="Verdana" w:hAnsi="Verdana"/>
          <w:b/>
          <w:sz w:val="20"/>
          <w:szCs w:val="20"/>
          <w:lang w:val="en-GB"/>
        </w:rPr>
      </w:pPr>
    </w:p>
    <w:p w:rsidR="003A593E" w:rsidRPr="003A593E" w:rsidRDefault="003A593E" w:rsidP="003A593E">
      <w:pPr>
        <w:pStyle w:val="Zkladntext2"/>
        <w:rPr>
          <w:rFonts w:ascii="Verdana" w:hAnsi="Verdana"/>
          <w:sz w:val="20"/>
          <w:szCs w:val="20"/>
          <w:lang w:val="en-GB"/>
        </w:rPr>
      </w:pPr>
      <w:r w:rsidRPr="003A593E">
        <w:rPr>
          <w:rFonts w:ascii="Verdana" w:hAnsi="Verdana"/>
          <w:sz w:val="20"/>
          <w:szCs w:val="20"/>
          <w:lang w:val="en-GB"/>
        </w:rPr>
        <w:t>A student who fails to register according to the above instructions will be considered a student, who is not interested in st</w:t>
      </w:r>
      <w:r w:rsidR="0057321D">
        <w:rPr>
          <w:rFonts w:ascii="Verdana" w:hAnsi="Verdana"/>
          <w:sz w:val="20"/>
          <w:szCs w:val="20"/>
          <w:lang w:val="en-GB"/>
        </w:rPr>
        <w:t>udying in the academic year 2024/2025</w:t>
      </w:r>
      <w:r w:rsidRPr="003A593E">
        <w:rPr>
          <w:rFonts w:ascii="Verdana" w:hAnsi="Verdana"/>
          <w:sz w:val="20"/>
          <w:szCs w:val="20"/>
          <w:lang w:val="en-GB"/>
        </w:rPr>
        <w:t xml:space="preserve"> and will be withdrawn from the course for failure to </w:t>
      </w:r>
      <w:proofErr w:type="spellStart"/>
      <w:r w:rsidRPr="003A593E">
        <w:rPr>
          <w:rFonts w:ascii="Verdana" w:hAnsi="Verdana"/>
          <w:sz w:val="20"/>
          <w:szCs w:val="20"/>
          <w:lang w:val="en-GB"/>
        </w:rPr>
        <w:t>fulfill</w:t>
      </w:r>
      <w:proofErr w:type="spellEnd"/>
      <w:r w:rsidRPr="003A593E">
        <w:rPr>
          <w:rFonts w:ascii="Verdana" w:hAnsi="Verdana"/>
          <w:sz w:val="20"/>
          <w:szCs w:val="20"/>
          <w:lang w:val="en-GB"/>
        </w:rPr>
        <w:t xml:space="preserve"> the conditions in accordance with Section 66(4) of Act No 131/2002 Coll. on Higher Education and on the amendment and supplementation of certain acts, as amended.</w:t>
      </w:r>
    </w:p>
    <w:p w:rsidR="00653759" w:rsidRPr="00CA314A" w:rsidRDefault="00653759" w:rsidP="00706D63">
      <w:pPr>
        <w:pStyle w:val="Zkladntext2"/>
        <w:rPr>
          <w:rFonts w:ascii="Verdana" w:hAnsi="Verdana"/>
          <w:sz w:val="20"/>
          <w:szCs w:val="20"/>
          <w:lang w:val="en-GB"/>
        </w:rPr>
      </w:pPr>
    </w:p>
    <w:p w:rsidR="00521DBD" w:rsidRDefault="00521DBD" w:rsidP="00706D63">
      <w:pPr>
        <w:pStyle w:val="Zkladntext2"/>
        <w:rPr>
          <w:rFonts w:ascii="Verdana" w:hAnsi="Verdana"/>
          <w:sz w:val="20"/>
          <w:szCs w:val="20"/>
          <w:lang w:val="en-GB"/>
        </w:rPr>
      </w:pPr>
    </w:p>
    <w:p w:rsidR="00653759" w:rsidRPr="003A593E" w:rsidRDefault="00653759" w:rsidP="00653759">
      <w:pPr>
        <w:pStyle w:val="Zkladntext2"/>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3A593E">
        <w:rPr>
          <w:rFonts w:ascii="Verdana" w:hAnsi="Verdana"/>
          <w:sz w:val="20"/>
          <w:szCs w:val="20"/>
          <w:lang w:val="en-GB"/>
        </w:rPr>
        <w:t xml:space="preserve">The students are requested to submit his/her requests concerning study to the </w:t>
      </w:r>
      <w:r w:rsidRPr="003A593E">
        <w:rPr>
          <w:rFonts w:ascii="Verdana" w:hAnsi="Verdana"/>
          <w:b/>
          <w:sz w:val="20"/>
          <w:szCs w:val="20"/>
          <w:lang w:val="en-GB"/>
        </w:rPr>
        <w:t>Study Department</w:t>
      </w:r>
      <w:r w:rsidRPr="003A593E">
        <w:rPr>
          <w:rFonts w:ascii="Verdana" w:hAnsi="Verdana"/>
          <w:sz w:val="20"/>
          <w:szCs w:val="20"/>
          <w:lang w:val="en-GB"/>
        </w:rPr>
        <w:t xml:space="preserve">, not to </w:t>
      </w:r>
      <w:r w:rsidRPr="003A593E">
        <w:rPr>
          <w:rFonts w:ascii="Verdana" w:hAnsi="Verdana"/>
          <w:b/>
          <w:sz w:val="20"/>
          <w:szCs w:val="20"/>
          <w:lang w:val="en-GB"/>
        </w:rPr>
        <w:t xml:space="preserve">the clinics/departments. </w:t>
      </w:r>
    </w:p>
    <w:p w:rsidR="00653759" w:rsidRDefault="00653759" w:rsidP="00706D63">
      <w:pPr>
        <w:pStyle w:val="Zkladntext2"/>
        <w:rPr>
          <w:rFonts w:ascii="Verdana" w:hAnsi="Verdana"/>
          <w:sz w:val="20"/>
          <w:szCs w:val="20"/>
          <w:lang w:val="en-GB"/>
        </w:rPr>
      </w:pPr>
    </w:p>
    <w:p w:rsidR="00653759" w:rsidRDefault="00653759" w:rsidP="00706D63">
      <w:pPr>
        <w:pStyle w:val="Zkladntext2"/>
        <w:rPr>
          <w:rFonts w:ascii="Verdana" w:hAnsi="Verdana"/>
          <w:sz w:val="20"/>
          <w:szCs w:val="20"/>
          <w:lang w:val="en-GB"/>
        </w:rPr>
      </w:pPr>
    </w:p>
    <w:p w:rsidR="003A593E" w:rsidRDefault="003A593E" w:rsidP="00706D63">
      <w:pPr>
        <w:pStyle w:val="Zkladntext2"/>
        <w:rPr>
          <w:rFonts w:ascii="Verdana" w:hAnsi="Verdana"/>
          <w:sz w:val="20"/>
          <w:szCs w:val="20"/>
          <w:lang w:val="en-GB"/>
        </w:rPr>
      </w:pPr>
    </w:p>
    <w:p w:rsidR="003A593E" w:rsidRDefault="003A593E" w:rsidP="00706D63">
      <w:pPr>
        <w:pStyle w:val="Zkladntext2"/>
        <w:rPr>
          <w:rFonts w:ascii="Verdana" w:hAnsi="Verdana"/>
          <w:sz w:val="20"/>
          <w:szCs w:val="20"/>
          <w:lang w:val="en-GB"/>
        </w:rPr>
      </w:pPr>
    </w:p>
    <w:p w:rsidR="003A593E" w:rsidRPr="00473A4B" w:rsidRDefault="003A593E" w:rsidP="00706D63">
      <w:pPr>
        <w:pStyle w:val="Zkladntext2"/>
        <w:rPr>
          <w:rFonts w:ascii="Verdana" w:hAnsi="Verdana"/>
          <w:sz w:val="20"/>
          <w:szCs w:val="20"/>
          <w:lang w:val="en-GB"/>
        </w:rPr>
      </w:pPr>
    </w:p>
    <w:p w:rsidR="00706D63" w:rsidRPr="00473A4B" w:rsidRDefault="00706D63" w:rsidP="00706D63">
      <w:pPr>
        <w:pStyle w:val="Zkladntext2"/>
        <w:rPr>
          <w:rFonts w:ascii="Verdana" w:hAnsi="Verdana"/>
          <w:sz w:val="20"/>
          <w:szCs w:val="20"/>
          <w:lang w:val="en-GB"/>
        </w:rPr>
      </w:pPr>
      <w:r w:rsidRPr="00473A4B">
        <w:rPr>
          <w:rFonts w:ascii="Verdana" w:hAnsi="Verdana"/>
          <w:sz w:val="20"/>
          <w:szCs w:val="20"/>
          <w:lang w:val="en-GB"/>
        </w:rPr>
        <w:t xml:space="preserve">In </w:t>
      </w:r>
      <w:proofErr w:type="spellStart"/>
      <w:r w:rsidRPr="00473A4B">
        <w:rPr>
          <w:rFonts w:ascii="Verdana" w:hAnsi="Verdana"/>
          <w:sz w:val="20"/>
          <w:szCs w:val="20"/>
          <w:lang w:val="en-GB"/>
        </w:rPr>
        <w:t>Košice</w:t>
      </w:r>
      <w:proofErr w:type="spellEnd"/>
      <w:r w:rsidRPr="00473A4B">
        <w:rPr>
          <w:rFonts w:ascii="Verdana" w:hAnsi="Verdana"/>
          <w:sz w:val="20"/>
          <w:szCs w:val="20"/>
          <w:lang w:val="en-GB"/>
        </w:rPr>
        <w:t xml:space="preserve">, </w:t>
      </w:r>
      <w:r w:rsidR="0057321D">
        <w:rPr>
          <w:rFonts w:ascii="Verdana" w:hAnsi="Verdana"/>
          <w:sz w:val="20"/>
          <w:szCs w:val="20"/>
          <w:lang w:val="en-GB"/>
        </w:rPr>
        <w:t>04</w:t>
      </w:r>
      <w:r w:rsidRPr="00473A4B">
        <w:rPr>
          <w:rFonts w:ascii="Verdana" w:hAnsi="Verdana"/>
          <w:sz w:val="20"/>
          <w:szCs w:val="20"/>
          <w:lang w:val="en-GB"/>
        </w:rPr>
        <w:t>.0</w:t>
      </w:r>
      <w:r w:rsidR="0057321D">
        <w:rPr>
          <w:rFonts w:ascii="Verdana" w:hAnsi="Verdana"/>
          <w:sz w:val="20"/>
          <w:szCs w:val="20"/>
          <w:lang w:val="en-GB"/>
        </w:rPr>
        <w:t>7</w:t>
      </w:r>
      <w:r w:rsidRPr="00473A4B">
        <w:rPr>
          <w:rFonts w:ascii="Verdana" w:hAnsi="Verdana"/>
          <w:sz w:val="20"/>
          <w:szCs w:val="20"/>
          <w:lang w:val="en-GB"/>
        </w:rPr>
        <w:t>.20</w:t>
      </w:r>
      <w:r w:rsidR="0057321D">
        <w:rPr>
          <w:rFonts w:ascii="Verdana" w:hAnsi="Verdana"/>
          <w:sz w:val="20"/>
          <w:szCs w:val="20"/>
          <w:lang w:val="en-GB"/>
        </w:rPr>
        <w:t>24</w:t>
      </w:r>
      <w:r w:rsidRPr="00473A4B">
        <w:rPr>
          <w:rFonts w:ascii="Verdana" w:hAnsi="Verdana"/>
          <w:sz w:val="20"/>
          <w:szCs w:val="20"/>
          <w:lang w:val="en-GB"/>
        </w:rPr>
        <w:t xml:space="preserve">          </w:t>
      </w:r>
      <w:r w:rsidRPr="00473A4B">
        <w:rPr>
          <w:rFonts w:ascii="Verdana" w:hAnsi="Verdana"/>
          <w:sz w:val="20"/>
          <w:szCs w:val="20"/>
          <w:lang w:val="en-GB"/>
        </w:rPr>
        <w:tab/>
      </w:r>
      <w:r w:rsidRPr="00473A4B">
        <w:rPr>
          <w:rFonts w:ascii="Verdana" w:hAnsi="Verdana"/>
          <w:sz w:val="20"/>
          <w:szCs w:val="20"/>
          <w:lang w:val="en-GB"/>
        </w:rPr>
        <w:tab/>
        <w:t xml:space="preserve">                  </w:t>
      </w:r>
      <w:proofErr w:type="spellStart"/>
      <w:r w:rsidRPr="00473A4B">
        <w:rPr>
          <w:rFonts w:ascii="Verdana" w:hAnsi="Verdana"/>
          <w:sz w:val="20"/>
          <w:szCs w:val="20"/>
          <w:lang w:val="en-GB"/>
        </w:rPr>
        <w:t>Prof</w:t>
      </w:r>
      <w:r w:rsidR="00884D05" w:rsidRPr="00473A4B">
        <w:rPr>
          <w:rFonts w:ascii="Verdana" w:hAnsi="Verdana"/>
          <w:sz w:val="20"/>
          <w:szCs w:val="20"/>
          <w:lang w:val="en-GB"/>
        </w:rPr>
        <w:t>.</w:t>
      </w:r>
      <w:proofErr w:type="spellEnd"/>
      <w:r w:rsidR="00884D05" w:rsidRPr="00473A4B">
        <w:rPr>
          <w:rFonts w:ascii="Verdana" w:hAnsi="Verdana"/>
          <w:sz w:val="20"/>
          <w:szCs w:val="20"/>
          <w:lang w:val="en-GB"/>
        </w:rPr>
        <w:t xml:space="preserve"> MUDr. </w:t>
      </w:r>
      <w:r w:rsidR="002A4ED1">
        <w:rPr>
          <w:rFonts w:ascii="Verdana" w:hAnsi="Verdana"/>
          <w:sz w:val="20"/>
          <w:szCs w:val="20"/>
          <w:lang w:val="en-GB"/>
        </w:rPr>
        <w:t>Peter Jarčuška</w:t>
      </w:r>
      <w:r w:rsidR="00884D05" w:rsidRPr="00473A4B">
        <w:rPr>
          <w:rFonts w:ascii="Verdana" w:hAnsi="Verdana"/>
          <w:sz w:val="20"/>
          <w:szCs w:val="20"/>
          <w:lang w:val="en-GB"/>
        </w:rPr>
        <w:t>, PhD.</w:t>
      </w:r>
    </w:p>
    <w:p w:rsidR="00706D63" w:rsidRPr="00473A4B" w:rsidRDefault="00706D63" w:rsidP="00706D63">
      <w:pPr>
        <w:pStyle w:val="Zkladntext2"/>
        <w:rPr>
          <w:rFonts w:ascii="Verdana" w:hAnsi="Verdana"/>
          <w:sz w:val="20"/>
          <w:szCs w:val="20"/>
          <w:lang w:val="en-GB"/>
        </w:rPr>
      </w:pPr>
      <w:r w:rsidRPr="00473A4B">
        <w:rPr>
          <w:rFonts w:ascii="Verdana" w:hAnsi="Verdana"/>
          <w:sz w:val="20"/>
          <w:szCs w:val="20"/>
          <w:lang w:val="en-GB"/>
        </w:rPr>
        <w:tab/>
      </w:r>
      <w:r w:rsidRPr="00473A4B">
        <w:rPr>
          <w:rFonts w:ascii="Verdana" w:hAnsi="Verdana"/>
          <w:sz w:val="20"/>
          <w:szCs w:val="20"/>
          <w:lang w:val="en-GB"/>
        </w:rPr>
        <w:tab/>
      </w:r>
      <w:r w:rsidRPr="00473A4B">
        <w:rPr>
          <w:rFonts w:ascii="Verdana" w:hAnsi="Verdana"/>
          <w:sz w:val="20"/>
          <w:szCs w:val="20"/>
          <w:lang w:val="en-GB"/>
        </w:rPr>
        <w:tab/>
      </w:r>
      <w:r w:rsidRPr="00473A4B">
        <w:rPr>
          <w:rFonts w:ascii="Verdana" w:hAnsi="Verdana"/>
          <w:sz w:val="20"/>
          <w:szCs w:val="20"/>
          <w:lang w:val="en-GB"/>
        </w:rPr>
        <w:tab/>
      </w:r>
      <w:r w:rsidRPr="00473A4B">
        <w:rPr>
          <w:rFonts w:ascii="Verdana" w:hAnsi="Verdana"/>
          <w:sz w:val="20"/>
          <w:szCs w:val="20"/>
          <w:lang w:val="en-GB"/>
        </w:rPr>
        <w:tab/>
      </w:r>
      <w:r w:rsidRPr="00473A4B">
        <w:rPr>
          <w:rFonts w:ascii="Verdana" w:hAnsi="Verdana"/>
          <w:sz w:val="20"/>
          <w:szCs w:val="20"/>
          <w:lang w:val="en-GB"/>
        </w:rPr>
        <w:tab/>
      </w:r>
      <w:r w:rsidRPr="00473A4B">
        <w:rPr>
          <w:rFonts w:ascii="Verdana" w:hAnsi="Verdana"/>
          <w:sz w:val="20"/>
          <w:szCs w:val="20"/>
          <w:lang w:val="en-GB"/>
        </w:rPr>
        <w:tab/>
      </w:r>
      <w:r w:rsidRPr="00473A4B">
        <w:rPr>
          <w:rFonts w:ascii="Verdana" w:hAnsi="Verdana"/>
          <w:sz w:val="20"/>
          <w:szCs w:val="20"/>
          <w:lang w:val="en-GB"/>
        </w:rPr>
        <w:tab/>
        <w:t xml:space="preserve">          Dean of Faculty</w:t>
      </w:r>
      <w:r w:rsidRPr="00473A4B">
        <w:rPr>
          <w:rFonts w:ascii="Verdana" w:hAnsi="Verdana"/>
          <w:sz w:val="20"/>
          <w:szCs w:val="20"/>
          <w:lang w:val="en-GB"/>
        </w:rPr>
        <w:tab/>
      </w:r>
    </w:p>
    <w:p w:rsidR="00706D63" w:rsidRPr="00473A4B" w:rsidRDefault="00706D63" w:rsidP="00706D63">
      <w:pPr>
        <w:rPr>
          <w:rFonts w:ascii="Verdana" w:hAnsi="Verdana"/>
          <w:sz w:val="20"/>
          <w:szCs w:val="20"/>
          <w:lang w:val="en-GB"/>
        </w:rPr>
      </w:pPr>
    </w:p>
    <w:p w:rsidR="004976D9" w:rsidRDefault="004976D9" w:rsidP="00CF7815"/>
    <w:sectPr w:rsidR="004976D9" w:rsidSect="00473A4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ED5"/>
    <w:multiLevelType w:val="hybridMultilevel"/>
    <w:tmpl w:val="343AF112"/>
    <w:lvl w:ilvl="0" w:tplc="D64A573C">
      <w:numFmt w:val="bullet"/>
      <w:lvlText w:val="-"/>
      <w:lvlJc w:val="left"/>
      <w:pPr>
        <w:ind w:left="720" w:hanging="360"/>
      </w:pPr>
      <w:rPr>
        <w:rFonts w:ascii="Verdana" w:eastAsia="Times New Roman" w:hAnsi="Verdana" w:cs="Verdan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8F11AD1"/>
    <w:multiLevelType w:val="hybridMultilevel"/>
    <w:tmpl w:val="22A693E6"/>
    <w:lvl w:ilvl="0" w:tplc="8E54B174">
      <w:start w:val="1"/>
      <w:numFmt w:val="upperLetter"/>
      <w:lvlText w:val="%1)"/>
      <w:lvlJc w:val="left"/>
      <w:pPr>
        <w:ind w:left="360" w:hanging="360"/>
      </w:pPr>
    </w:lvl>
    <w:lvl w:ilvl="1" w:tplc="041B0019">
      <w:start w:val="1"/>
      <w:numFmt w:val="lowerLetter"/>
      <w:lvlText w:val="%2."/>
      <w:lvlJc w:val="left"/>
      <w:pPr>
        <w:ind w:left="6184" w:hanging="360"/>
      </w:pPr>
    </w:lvl>
    <w:lvl w:ilvl="2" w:tplc="041B001B">
      <w:start w:val="1"/>
      <w:numFmt w:val="lowerRoman"/>
      <w:lvlText w:val="%3."/>
      <w:lvlJc w:val="right"/>
      <w:pPr>
        <w:ind w:left="6904" w:hanging="180"/>
      </w:pPr>
    </w:lvl>
    <w:lvl w:ilvl="3" w:tplc="041B000F">
      <w:start w:val="1"/>
      <w:numFmt w:val="decimal"/>
      <w:lvlText w:val="%4."/>
      <w:lvlJc w:val="left"/>
      <w:pPr>
        <w:ind w:left="7624" w:hanging="360"/>
      </w:pPr>
    </w:lvl>
    <w:lvl w:ilvl="4" w:tplc="041B0019">
      <w:start w:val="1"/>
      <w:numFmt w:val="lowerLetter"/>
      <w:lvlText w:val="%5."/>
      <w:lvlJc w:val="left"/>
      <w:pPr>
        <w:ind w:left="8344" w:hanging="360"/>
      </w:pPr>
    </w:lvl>
    <w:lvl w:ilvl="5" w:tplc="041B001B">
      <w:start w:val="1"/>
      <w:numFmt w:val="lowerRoman"/>
      <w:lvlText w:val="%6."/>
      <w:lvlJc w:val="right"/>
      <w:pPr>
        <w:ind w:left="9064" w:hanging="180"/>
      </w:pPr>
    </w:lvl>
    <w:lvl w:ilvl="6" w:tplc="041B000F">
      <w:start w:val="1"/>
      <w:numFmt w:val="decimal"/>
      <w:lvlText w:val="%7."/>
      <w:lvlJc w:val="left"/>
      <w:pPr>
        <w:ind w:left="9784" w:hanging="360"/>
      </w:pPr>
    </w:lvl>
    <w:lvl w:ilvl="7" w:tplc="041B0019">
      <w:start w:val="1"/>
      <w:numFmt w:val="lowerLetter"/>
      <w:lvlText w:val="%8."/>
      <w:lvlJc w:val="left"/>
      <w:pPr>
        <w:ind w:left="10504" w:hanging="360"/>
      </w:pPr>
    </w:lvl>
    <w:lvl w:ilvl="8" w:tplc="041B001B">
      <w:start w:val="1"/>
      <w:numFmt w:val="lowerRoman"/>
      <w:lvlText w:val="%9."/>
      <w:lvlJc w:val="right"/>
      <w:pPr>
        <w:ind w:left="11224" w:hanging="180"/>
      </w:pPr>
    </w:lvl>
  </w:abstractNum>
  <w:abstractNum w:abstractNumId="2" w15:restartNumberingAfterBreak="0">
    <w:nsid w:val="1E4213D0"/>
    <w:multiLevelType w:val="hybridMultilevel"/>
    <w:tmpl w:val="79927684"/>
    <w:lvl w:ilvl="0" w:tplc="16447380">
      <w:start w:val="5"/>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FB1755"/>
    <w:multiLevelType w:val="hybridMultilevel"/>
    <w:tmpl w:val="76C6F2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8ED26C0"/>
    <w:multiLevelType w:val="hybridMultilevel"/>
    <w:tmpl w:val="E422A85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4C9F2CF2"/>
    <w:multiLevelType w:val="hybridMultilevel"/>
    <w:tmpl w:val="F4920DB8"/>
    <w:lvl w:ilvl="0" w:tplc="EE9447C6">
      <w:start w:val="4"/>
      <w:numFmt w:val="bullet"/>
      <w:lvlText w:val="-"/>
      <w:lvlJc w:val="left"/>
      <w:pPr>
        <w:ind w:left="435" w:hanging="360"/>
      </w:pPr>
      <w:rPr>
        <w:rFonts w:ascii="Verdana" w:eastAsia="Times New Roman" w:hAnsi="Verdana" w:cs="Times New Roman" w:hint="default"/>
        <w:i/>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6" w15:restartNumberingAfterBreak="0">
    <w:nsid w:val="51F566FB"/>
    <w:multiLevelType w:val="hybridMultilevel"/>
    <w:tmpl w:val="1D1C35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4EC2B0F"/>
    <w:multiLevelType w:val="hybridMultilevel"/>
    <w:tmpl w:val="8CE84C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867549B"/>
    <w:multiLevelType w:val="hybridMultilevel"/>
    <w:tmpl w:val="C2C2163C"/>
    <w:lvl w:ilvl="0" w:tplc="A802C900">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D9"/>
    <w:rsid w:val="000C4FB0"/>
    <w:rsid w:val="000E33AF"/>
    <w:rsid w:val="001172D9"/>
    <w:rsid w:val="00165D7B"/>
    <w:rsid w:val="002A4ED1"/>
    <w:rsid w:val="003035C7"/>
    <w:rsid w:val="00315132"/>
    <w:rsid w:val="003A593E"/>
    <w:rsid w:val="003C3BAD"/>
    <w:rsid w:val="0042654A"/>
    <w:rsid w:val="00446325"/>
    <w:rsid w:val="00473A4B"/>
    <w:rsid w:val="004976D9"/>
    <w:rsid w:val="004B0FB0"/>
    <w:rsid w:val="004F54AC"/>
    <w:rsid w:val="00521DBD"/>
    <w:rsid w:val="0057321D"/>
    <w:rsid w:val="00593519"/>
    <w:rsid w:val="005F1913"/>
    <w:rsid w:val="005F6143"/>
    <w:rsid w:val="00653759"/>
    <w:rsid w:val="00706D63"/>
    <w:rsid w:val="00832F71"/>
    <w:rsid w:val="008729C4"/>
    <w:rsid w:val="00884D05"/>
    <w:rsid w:val="00895B82"/>
    <w:rsid w:val="008E384E"/>
    <w:rsid w:val="009F1028"/>
    <w:rsid w:val="00AA0C45"/>
    <w:rsid w:val="00B95A97"/>
    <w:rsid w:val="00CA314A"/>
    <w:rsid w:val="00CF7815"/>
    <w:rsid w:val="00D74544"/>
    <w:rsid w:val="00DF21C0"/>
    <w:rsid w:val="00E17371"/>
    <w:rsid w:val="00EE5CE4"/>
    <w:rsid w:val="00F45850"/>
    <w:rsid w:val="00F55211"/>
    <w:rsid w:val="00FE3F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9AF1"/>
  <w15:chartTrackingRefBased/>
  <w15:docId w15:val="{7E20AD6E-E9BF-4B2F-AF6F-A22425F6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6D63"/>
    <w:pPr>
      <w:spacing w:after="200" w:line="276" w:lineRule="auto"/>
    </w:pPr>
  </w:style>
  <w:style w:type="paragraph" w:styleId="Nadpis1">
    <w:name w:val="heading 1"/>
    <w:aliases w:val="univerzita"/>
    <w:basedOn w:val="Normlny"/>
    <w:next w:val="Normlny"/>
    <w:link w:val="Nadpis1Char"/>
    <w:qFormat/>
    <w:rsid w:val="00706D63"/>
    <w:pPr>
      <w:keepNext/>
      <w:spacing w:after="0" w:line="240" w:lineRule="auto"/>
      <w:jc w:val="center"/>
      <w:outlineLvl w:val="0"/>
    </w:pPr>
    <w:rPr>
      <w:rFonts w:ascii="Verdana" w:eastAsia="Times New Roman" w:hAnsi="Verdana" w:cs="Verdana"/>
      <w:b/>
      <w:bCs/>
      <w:color w:val="000000"/>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06D63"/>
    <w:rPr>
      <w:color w:val="0000FF"/>
      <w:u w:val="single"/>
    </w:rPr>
  </w:style>
  <w:style w:type="paragraph" w:styleId="Normlnywebov">
    <w:name w:val="Normal (Web)"/>
    <w:basedOn w:val="Normlny"/>
    <w:uiPriority w:val="99"/>
    <w:semiHidden/>
    <w:unhideWhenUsed/>
    <w:rsid w:val="00706D6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unhideWhenUsed/>
    <w:rsid w:val="00706D63"/>
    <w:pPr>
      <w:autoSpaceDE w:val="0"/>
      <w:autoSpaceDN w:val="0"/>
      <w:adjustRightInd w:val="0"/>
      <w:spacing w:after="0" w:line="240" w:lineRule="auto"/>
      <w:jc w:val="both"/>
    </w:pPr>
    <w:rPr>
      <w:rFonts w:ascii="Times New Roman" w:eastAsia="Times New Roman" w:hAnsi="Times New Roman" w:cs="Times New Roman"/>
      <w:sz w:val="24"/>
      <w:szCs w:val="24"/>
      <w:lang w:val="cs-CZ" w:eastAsia="cs-CZ"/>
    </w:rPr>
  </w:style>
  <w:style w:type="character" w:customStyle="1" w:styleId="Zkladntext2Char">
    <w:name w:val="Základný text 2 Char"/>
    <w:basedOn w:val="Predvolenpsmoodseku"/>
    <w:link w:val="Zkladntext2"/>
    <w:uiPriority w:val="99"/>
    <w:rsid w:val="00706D63"/>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706D63"/>
    <w:pPr>
      <w:ind w:left="720"/>
      <w:contextualSpacing/>
    </w:pPr>
  </w:style>
  <w:style w:type="paragraph" w:customStyle="1" w:styleId="Default">
    <w:name w:val="Default"/>
    <w:rsid w:val="00706D63"/>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06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univerzita Char"/>
    <w:basedOn w:val="Predvolenpsmoodseku"/>
    <w:link w:val="Nadpis1"/>
    <w:rsid w:val="00706D63"/>
    <w:rPr>
      <w:rFonts w:ascii="Verdana" w:eastAsia="Times New Roman" w:hAnsi="Verdana" w:cs="Verdana"/>
      <w:b/>
      <w:bCs/>
      <w:color w:val="000000"/>
      <w:sz w:val="24"/>
      <w:szCs w:val="24"/>
      <w:lang w:eastAsia="cs-CZ"/>
    </w:rPr>
  </w:style>
  <w:style w:type="paragraph" w:styleId="Textbubliny">
    <w:name w:val="Balloon Text"/>
    <w:basedOn w:val="Normlny"/>
    <w:link w:val="TextbublinyChar"/>
    <w:uiPriority w:val="99"/>
    <w:semiHidden/>
    <w:unhideWhenUsed/>
    <w:rsid w:val="00473A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A4B"/>
    <w:rPr>
      <w:rFonts w:ascii="Segoe UI" w:hAnsi="Segoe UI" w:cs="Segoe UI"/>
      <w:sz w:val="18"/>
      <w:szCs w:val="18"/>
    </w:rPr>
  </w:style>
  <w:style w:type="character" w:styleId="PouitHypertextovPrepojenie">
    <w:name w:val="FollowedHyperlink"/>
    <w:basedOn w:val="Predvolenpsmoodseku"/>
    <w:uiPriority w:val="99"/>
    <w:semiHidden/>
    <w:unhideWhenUsed/>
    <w:rsid w:val="00CF7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ais@upjs.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pjs.sk/public/media/9611/AIS2-StudentElektronickyZapisEN.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pjs.sk/public/media/9611/AIS2-StudentZapisnyListEN.pdf" TargetMode="External"/><Relationship Id="rId11" Type="http://schemas.openxmlformats.org/officeDocument/2006/relationships/hyperlink" Target="https://www.upjs.sk/public/media/9614/Request%20for%20recognition%20of%20practical%20classes-seminars%20or%20request%20for%20approval%20of%20taking%20the%20final%20exam%20in%20September-October.pdf" TargetMode="External"/><Relationship Id="rId5" Type="http://schemas.openxmlformats.org/officeDocument/2006/relationships/webSettings" Target="webSettings.xml"/><Relationship Id="rId10" Type="http://schemas.openxmlformats.org/officeDocument/2006/relationships/hyperlink" Target="http://www.upjs.sk/en/departments/center-of-information-and-communication-technologies/administration-of-personal-identification-cards/" TargetMode="External"/><Relationship Id="rId4" Type="http://schemas.openxmlformats.org/officeDocument/2006/relationships/settings" Target="settings.xml"/><Relationship Id="rId9" Type="http://schemas.openxmlformats.org/officeDocument/2006/relationships/hyperlink" Target="https://www.upjs.sk/app/uploads/sites/9/2024/03/2024_2025_Bank-details-tuition-fee-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E272-6CE9-44A4-9A22-705D364F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772</Words>
  <Characters>4404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Moskova</dc:creator>
  <cp:keywords/>
  <dc:description/>
  <cp:lastModifiedBy>Mgr. Csilla Váradyová</cp:lastModifiedBy>
  <cp:revision>4</cp:revision>
  <cp:lastPrinted>2018-05-03T05:29:00Z</cp:lastPrinted>
  <dcterms:created xsi:type="dcterms:W3CDTF">2024-07-08T13:05:00Z</dcterms:created>
  <dcterms:modified xsi:type="dcterms:W3CDTF">2024-07-08T13:13:00Z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d5325765fe53ff1ffbabeaeb43ebab3261cd699075e6deb7f7ae01adfa6d61bd</vt:lpwstr>
  </property>
</Properties>
</file>