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FA" w:rsidRPr="00280917" w:rsidRDefault="00895312" w:rsidP="00861FFA">
      <w:pPr>
        <w:pStyle w:val="listhlavicka"/>
        <w:tabs>
          <w:tab w:val="clear" w:pos="2880"/>
          <w:tab w:val="clear" w:pos="5041"/>
          <w:tab w:val="left" w:pos="0"/>
          <w:tab w:val="left" w:pos="2700"/>
          <w:tab w:val="left" w:pos="4860"/>
        </w:tabs>
        <w:rPr>
          <w:rFonts w:ascii="Arial" w:hAnsi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1043940" distB="504190" distL="114300" distR="114300" simplePos="0" relativeHeight="251659264" behindDoc="0" locked="1" layoutInCell="1" allowOverlap="0">
                <wp:simplePos x="0" y="0"/>
                <wp:positionH relativeFrom="page">
                  <wp:posOffset>3876675</wp:posOffset>
                </wp:positionH>
                <wp:positionV relativeFrom="page">
                  <wp:posOffset>1981200</wp:posOffset>
                </wp:positionV>
                <wp:extent cx="2743200" cy="1485900"/>
                <wp:effectExtent l="0" t="0" r="0" b="0"/>
                <wp:wrapTopAndBottom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D58" w:rsidRPr="008D7E7E" w:rsidRDefault="00E47D58" w:rsidP="00895312">
                            <w:pPr>
                              <w:pStyle w:val="listadresa"/>
                              <w:ind w:left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D7E7E">
                              <w:rPr>
                                <w:b/>
                                <w:sz w:val="22"/>
                                <w:szCs w:val="22"/>
                              </w:rPr>
                              <w:t>Ponuka pre 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Študenti práva</w:t>
                            </w:r>
                          </w:p>
                          <w:p w:rsidR="00E47D58" w:rsidRDefault="002A2548" w:rsidP="000C70BA">
                            <w:pPr>
                              <w:pStyle w:val="listadresa"/>
                              <w:ind w:left="3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1. – 3</w:t>
                            </w:r>
                            <w:r w:rsidR="00E47D58">
                              <w:rPr>
                                <w:b/>
                                <w:sz w:val="22"/>
                                <w:szCs w:val="22"/>
                              </w:rPr>
                              <w:t>. ročník BŠP (Právo)</w:t>
                            </w:r>
                          </w:p>
                          <w:p w:rsidR="00E47D58" w:rsidRPr="008D7E7E" w:rsidRDefault="00E47D58" w:rsidP="000C70BA">
                            <w:pPr>
                              <w:pStyle w:val="listadresa"/>
                              <w:ind w:left="3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1.- </w:t>
                            </w:r>
                            <w:r w:rsidR="002A254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4.</w:t>
                            </w:r>
                            <w:r w:rsidRPr="008D7E7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ročník BŠP (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4-ročný </w:t>
                            </w:r>
                            <w:r w:rsidRPr="008D7E7E">
                              <w:rPr>
                                <w:b/>
                                <w:sz w:val="22"/>
                                <w:szCs w:val="22"/>
                              </w:rPr>
                              <w:t>Bc.)</w:t>
                            </w:r>
                          </w:p>
                          <w:p w:rsidR="00E47D58" w:rsidRPr="008D7E7E" w:rsidRDefault="00E47D58" w:rsidP="00F62C2C">
                            <w:pPr>
                              <w:pStyle w:val="listadresa"/>
                              <w:ind w:left="3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8D7E7E">
                              <w:rPr>
                                <w:b/>
                                <w:sz w:val="22"/>
                                <w:szCs w:val="22"/>
                              </w:rPr>
                              <w:t>ročník MŠP (Mgr.)</w:t>
                            </w:r>
                          </w:p>
                          <w:p w:rsidR="00E47D58" w:rsidRPr="004A6308" w:rsidRDefault="002A2548" w:rsidP="004A6308">
                            <w:pPr>
                              <w:pStyle w:val="listadres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E47D58"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E47D58" w:rsidRPr="008D7E7E">
                              <w:rPr>
                                <w:b/>
                                <w:sz w:val="22"/>
                                <w:szCs w:val="22"/>
                              </w:rPr>
                              <w:t>. ročník DŠP (PhD.)</w:t>
                            </w:r>
                          </w:p>
                          <w:p w:rsidR="00E47D58" w:rsidRDefault="00E47D58" w:rsidP="0010686E">
                            <w:pPr>
                              <w:pStyle w:val="listadresa"/>
                              <w:ind w:left="0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E47D58" w:rsidRPr="00AF4C1B" w:rsidRDefault="00E47D58" w:rsidP="0010686E">
                            <w:pPr>
                              <w:pStyle w:val="listadresa"/>
                              <w:ind w:left="0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AF4C1B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ponuka </w:t>
                            </w:r>
                            <w:r w:rsidRPr="00AF4C1B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ie je určená študentom v nadštandardnej dĺžke štúdia Bc., Mgr., PhD.</w:t>
                            </w:r>
                            <w:r w:rsidRPr="00AF4C1B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E47D58" w:rsidRDefault="00E47D58" w:rsidP="00861FFA">
                            <w:pPr>
                              <w:pStyle w:val="listadresa"/>
                            </w:pPr>
                          </w:p>
                          <w:p w:rsidR="00E47D58" w:rsidRDefault="00E47D58" w:rsidP="00861FFA">
                            <w:pPr>
                              <w:pStyle w:val="listadresa"/>
                            </w:pPr>
                          </w:p>
                          <w:p w:rsidR="00E47D58" w:rsidRDefault="00E47D58" w:rsidP="00861FFA">
                            <w:pPr>
                              <w:pStyle w:val="listadresa"/>
                            </w:pPr>
                          </w:p>
                          <w:p w:rsidR="00E47D58" w:rsidRDefault="00E47D58" w:rsidP="00861FFA">
                            <w:pPr>
                              <w:pStyle w:val="listadresa"/>
                            </w:pPr>
                          </w:p>
                          <w:p w:rsidR="00E47D58" w:rsidRDefault="00E47D58" w:rsidP="00861FFA">
                            <w:pPr>
                              <w:pStyle w:val="listadresa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05.25pt;margin-top:156pt;width:3in;height:117pt;z-index:251659264;visibility:visible;mso-wrap-style:square;mso-width-percent:0;mso-height-percent:0;mso-wrap-distance-left:9pt;mso-wrap-distance-top:82.2pt;mso-wrap-distance-right:9pt;mso-wrap-distance-bottom:39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" o:allowoverlap="f" stroked="f">
                <v:textbox inset=",0,,0">
                  <w:txbxContent>
                    <w:p w:rsidR="00E47D58" w:rsidRPr="008D7E7E" w:rsidRDefault="00E47D58" w:rsidP="00895312">
                      <w:pPr>
                        <w:pStyle w:val="listadresa"/>
                        <w:ind w:left="0"/>
                        <w:rPr>
                          <w:b/>
                          <w:sz w:val="22"/>
                          <w:szCs w:val="22"/>
                        </w:rPr>
                      </w:pPr>
                      <w:r w:rsidRPr="008D7E7E">
                        <w:rPr>
                          <w:b/>
                          <w:sz w:val="22"/>
                          <w:szCs w:val="22"/>
                        </w:rPr>
                        <w:t>Ponuka pre 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Študenti práva</w:t>
                      </w:r>
                    </w:p>
                    <w:p w:rsidR="00E47D58" w:rsidRDefault="002A2548" w:rsidP="000C70BA">
                      <w:pPr>
                        <w:pStyle w:val="listadresa"/>
                        <w:ind w:left="36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1. – 3</w:t>
                      </w:r>
                      <w:r w:rsidR="00E47D58">
                        <w:rPr>
                          <w:b/>
                          <w:sz w:val="22"/>
                          <w:szCs w:val="22"/>
                        </w:rPr>
                        <w:t>. ročník BŠP (Právo)</w:t>
                      </w:r>
                    </w:p>
                    <w:p w:rsidR="00E47D58" w:rsidRPr="008D7E7E" w:rsidRDefault="00E47D58" w:rsidP="000C70BA">
                      <w:pPr>
                        <w:pStyle w:val="listadresa"/>
                        <w:ind w:left="36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1.- </w:t>
                      </w:r>
                      <w:r w:rsidR="002A2548">
                        <w:rPr>
                          <w:b/>
                          <w:sz w:val="22"/>
                          <w:szCs w:val="22"/>
                        </w:rPr>
                        <w:t xml:space="preserve"> 4.</w:t>
                      </w:r>
                      <w:r w:rsidRPr="008D7E7E">
                        <w:rPr>
                          <w:b/>
                          <w:sz w:val="22"/>
                          <w:szCs w:val="22"/>
                        </w:rPr>
                        <w:t xml:space="preserve"> ročník BŠP (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4-ročný </w:t>
                      </w:r>
                      <w:r w:rsidRPr="008D7E7E">
                        <w:rPr>
                          <w:b/>
                          <w:sz w:val="22"/>
                          <w:szCs w:val="22"/>
                        </w:rPr>
                        <w:t>Bc.)</w:t>
                      </w:r>
                    </w:p>
                    <w:p w:rsidR="00E47D58" w:rsidRPr="008D7E7E" w:rsidRDefault="00E47D58" w:rsidP="00F62C2C">
                      <w:pPr>
                        <w:pStyle w:val="listadresa"/>
                        <w:ind w:left="36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1. </w:t>
                      </w:r>
                      <w:r w:rsidRPr="008D7E7E">
                        <w:rPr>
                          <w:b/>
                          <w:sz w:val="22"/>
                          <w:szCs w:val="22"/>
                        </w:rPr>
                        <w:t>ročník MŠP (Mgr.)</w:t>
                      </w:r>
                    </w:p>
                    <w:p w:rsidR="00E47D58" w:rsidRPr="004A6308" w:rsidRDefault="002A2548" w:rsidP="004A6308">
                      <w:pPr>
                        <w:pStyle w:val="listadresa"/>
                        <w:numPr>
                          <w:ilvl w:val="0"/>
                          <w:numId w:val="6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- </w:t>
                      </w:r>
                      <w:r w:rsidR="00E47D58">
                        <w:rPr>
                          <w:b/>
                          <w:sz w:val="22"/>
                          <w:szCs w:val="22"/>
                        </w:rPr>
                        <w:t>2</w:t>
                      </w:r>
                      <w:r w:rsidR="00E47D58" w:rsidRPr="008D7E7E">
                        <w:rPr>
                          <w:b/>
                          <w:sz w:val="22"/>
                          <w:szCs w:val="22"/>
                        </w:rPr>
                        <w:t>. ročník DŠP (PhD.)</w:t>
                      </w:r>
                    </w:p>
                    <w:p w:rsidR="00E47D58" w:rsidRDefault="00E47D58" w:rsidP="0010686E">
                      <w:pPr>
                        <w:pStyle w:val="listadresa"/>
                        <w:ind w:left="0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E47D58" w:rsidRPr="00AF4C1B" w:rsidRDefault="00E47D58" w:rsidP="0010686E">
                      <w:pPr>
                        <w:pStyle w:val="listadresa"/>
                        <w:ind w:left="0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AF4C1B">
                        <w:rPr>
                          <w:b/>
                          <w:i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ponuka </w:t>
                      </w:r>
                      <w:r w:rsidRPr="00AF4C1B">
                        <w:rPr>
                          <w:b/>
                          <w:i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ie je určená študentom v nadštandardnej dĺžke štúdia Bc., Mgr., PhD.</w:t>
                      </w:r>
                      <w:r w:rsidRPr="00AF4C1B">
                        <w:rPr>
                          <w:b/>
                          <w:i/>
                          <w:sz w:val="22"/>
                          <w:szCs w:val="22"/>
                        </w:rPr>
                        <w:t>)</w:t>
                      </w:r>
                    </w:p>
                    <w:p w:rsidR="00E47D58" w:rsidRDefault="00E47D58" w:rsidP="00861FFA">
                      <w:pPr>
                        <w:pStyle w:val="listadresa"/>
                      </w:pPr>
                    </w:p>
                    <w:p w:rsidR="00E47D58" w:rsidRDefault="00E47D58" w:rsidP="00861FFA">
                      <w:pPr>
                        <w:pStyle w:val="listadresa"/>
                      </w:pPr>
                    </w:p>
                    <w:p w:rsidR="00E47D58" w:rsidRDefault="00E47D58" w:rsidP="00861FFA">
                      <w:pPr>
                        <w:pStyle w:val="listadresa"/>
                      </w:pPr>
                    </w:p>
                    <w:p w:rsidR="00E47D58" w:rsidRDefault="00E47D58" w:rsidP="00861FFA">
                      <w:pPr>
                        <w:pStyle w:val="listadresa"/>
                      </w:pPr>
                    </w:p>
                    <w:p w:rsidR="00E47D58" w:rsidRDefault="00E47D58" w:rsidP="00861FFA">
                      <w:pPr>
                        <w:pStyle w:val="listadresa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861FFA" w:rsidRPr="00280917">
        <w:rPr>
          <w:rFonts w:ascii="Arial" w:hAnsi="Arial"/>
          <w:sz w:val="18"/>
          <w:szCs w:val="18"/>
        </w:rPr>
        <w:tab/>
      </w:r>
      <w:r w:rsidR="00861FFA" w:rsidRPr="00280917">
        <w:rPr>
          <w:rFonts w:ascii="Arial" w:hAnsi="Arial"/>
          <w:sz w:val="18"/>
          <w:szCs w:val="18"/>
        </w:rPr>
        <w:tab/>
      </w:r>
      <w:r w:rsidR="00280917">
        <w:rPr>
          <w:rFonts w:ascii="Arial" w:hAnsi="Arial"/>
          <w:sz w:val="18"/>
          <w:szCs w:val="18"/>
        </w:rPr>
        <w:tab/>
      </w:r>
    </w:p>
    <w:p w:rsidR="00BA60B7" w:rsidRPr="0096264B" w:rsidRDefault="00895312" w:rsidP="0096264B">
      <w:pPr>
        <w:pStyle w:val="listvec"/>
        <w:spacing w:before="0" w:after="0"/>
        <w:ind w:left="705" w:hanging="705"/>
        <w:rPr>
          <w:rFonts w:ascii="Arial" w:hAnsi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46990</wp:posOffset>
                </wp:positionH>
                <wp:positionV relativeFrom="page">
                  <wp:posOffset>7237095</wp:posOffset>
                </wp:positionV>
                <wp:extent cx="114935" cy="0"/>
                <wp:effectExtent l="8890" t="7620" r="9525" b="1143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C2CE5" id="Line 2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7pt,569.85pt" to="12.75pt,5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sWGQ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46990</wp:posOffset>
                </wp:positionH>
                <wp:positionV relativeFrom="page">
                  <wp:posOffset>5346700</wp:posOffset>
                </wp:positionV>
                <wp:extent cx="114935" cy="0"/>
                <wp:effectExtent l="8890" t="12700" r="9525" b="635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96451" id="Line 2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7pt,421pt" to="12.7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46990</wp:posOffset>
                </wp:positionH>
                <wp:positionV relativeFrom="page">
                  <wp:posOffset>3780790</wp:posOffset>
                </wp:positionV>
                <wp:extent cx="114935" cy="0"/>
                <wp:effectExtent l="8890" t="8890" r="9525" b="1016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92DA9" id="Line 2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7pt,297.7pt" to="12.7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nQ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">
                <w10:wrap anchorx="page" anchory="page"/>
                <w10:anchorlock/>
              </v:line>
            </w:pict>
          </mc:Fallback>
        </mc:AlternateContent>
      </w:r>
      <w:r w:rsidR="00BA60B7">
        <w:rPr>
          <w:b/>
          <w:color w:val="000000"/>
          <w:sz w:val="20"/>
        </w:rPr>
        <w:t>Vec:</w:t>
      </w:r>
      <w:r w:rsidR="00BA60B7">
        <w:rPr>
          <w:b/>
          <w:color w:val="000000"/>
          <w:sz w:val="20"/>
        </w:rPr>
        <w:tab/>
      </w:r>
      <w:r w:rsidR="00BA60B7" w:rsidRPr="007A373A">
        <w:rPr>
          <w:b/>
          <w:bCs/>
          <w:highlight w:val="yellow"/>
        </w:rPr>
        <w:t>V</w:t>
      </w:r>
      <w:r w:rsidR="0062554F" w:rsidRPr="007A373A">
        <w:rPr>
          <w:b/>
          <w:bCs/>
          <w:highlight w:val="yellow"/>
        </w:rPr>
        <w:t xml:space="preserve">ýzva na podávanie prihlášok </w:t>
      </w:r>
      <w:r w:rsidR="00BA60B7" w:rsidRPr="007A373A">
        <w:rPr>
          <w:b/>
          <w:bCs/>
          <w:highlight w:val="yellow"/>
        </w:rPr>
        <w:t xml:space="preserve">na </w:t>
      </w:r>
      <w:r w:rsidR="0062554F" w:rsidRPr="007A373A">
        <w:rPr>
          <w:b/>
          <w:bCs/>
          <w:highlight w:val="yellow"/>
        </w:rPr>
        <w:t xml:space="preserve">študentskú </w:t>
      </w:r>
      <w:r w:rsidR="00BA60B7" w:rsidRPr="007A373A">
        <w:rPr>
          <w:b/>
          <w:bCs/>
          <w:highlight w:val="yellow"/>
        </w:rPr>
        <w:t>mobilit</w:t>
      </w:r>
      <w:r w:rsidR="0062554F" w:rsidRPr="007A373A">
        <w:rPr>
          <w:b/>
          <w:bCs/>
          <w:highlight w:val="yellow"/>
        </w:rPr>
        <w:t>u</w:t>
      </w:r>
      <w:r w:rsidR="00BA60B7" w:rsidRPr="007A373A">
        <w:rPr>
          <w:b/>
          <w:bCs/>
          <w:highlight w:val="yellow"/>
        </w:rPr>
        <w:t xml:space="preserve"> ERASMUS+ /ŠTÚDIUM </w:t>
      </w:r>
      <w:r w:rsidR="00DD73D7" w:rsidRPr="007A373A">
        <w:rPr>
          <w:b/>
          <w:bCs/>
          <w:highlight w:val="yellow"/>
        </w:rPr>
        <w:br/>
      </w:r>
      <w:r w:rsidR="00BA60B7" w:rsidRPr="007A373A">
        <w:rPr>
          <w:b/>
          <w:bCs/>
          <w:highlight w:val="yellow"/>
        </w:rPr>
        <w:t>20</w:t>
      </w:r>
      <w:r w:rsidR="004468CC" w:rsidRPr="007A373A">
        <w:rPr>
          <w:b/>
          <w:bCs/>
          <w:highlight w:val="yellow"/>
        </w:rPr>
        <w:t>2</w:t>
      </w:r>
      <w:r w:rsidR="00177C28" w:rsidRPr="007A373A">
        <w:rPr>
          <w:b/>
          <w:bCs/>
          <w:highlight w:val="yellow"/>
        </w:rPr>
        <w:t>5</w:t>
      </w:r>
      <w:r w:rsidR="0033340D" w:rsidRPr="007A373A">
        <w:rPr>
          <w:b/>
          <w:bCs/>
          <w:highlight w:val="yellow"/>
        </w:rPr>
        <w:t>/202</w:t>
      </w:r>
      <w:r w:rsidR="00177C28" w:rsidRPr="007A373A">
        <w:rPr>
          <w:b/>
          <w:bCs/>
          <w:highlight w:val="yellow"/>
        </w:rPr>
        <w:t>6 (dlhodobá mobilita</w:t>
      </w:r>
      <w:r w:rsidR="00EF48ED" w:rsidRPr="007A373A">
        <w:rPr>
          <w:b/>
          <w:bCs/>
          <w:highlight w:val="yellow"/>
        </w:rPr>
        <w:t>)</w:t>
      </w:r>
    </w:p>
    <w:p w:rsidR="00BA60B7" w:rsidRDefault="00BA60B7" w:rsidP="00BA60B7">
      <w:pPr>
        <w:pStyle w:val="Zkladntext"/>
        <w:ind w:firstLine="708"/>
        <w:rPr>
          <w:rFonts w:ascii="Times New Roman" w:hAnsi="Times New Roman" w:cs="Times New Roman"/>
          <w:sz w:val="20"/>
        </w:rPr>
      </w:pPr>
    </w:p>
    <w:p w:rsidR="00550EF1" w:rsidRPr="00707F1C" w:rsidRDefault="00177C28" w:rsidP="00BA60B7">
      <w:pPr>
        <w:pStyle w:val="Zkladntext"/>
        <w:ind w:firstLine="708"/>
        <w:rPr>
          <w:rFonts w:ascii="Times New Roman" w:hAnsi="Times New Roman" w:cs="Times New Roman"/>
          <w:sz w:val="22"/>
          <w:szCs w:val="22"/>
        </w:rPr>
      </w:pPr>
      <w:r w:rsidRPr="00707F1C">
        <w:rPr>
          <w:rFonts w:ascii="Times New Roman" w:hAnsi="Times New Roman" w:cs="Times New Roman"/>
          <w:sz w:val="22"/>
          <w:szCs w:val="22"/>
        </w:rPr>
        <w:t>V rámci programu ERASMUS+</w:t>
      </w:r>
      <w:r w:rsidR="00BA60B7" w:rsidRPr="00707F1C">
        <w:rPr>
          <w:rFonts w:ascii="Times New Roman" w:hAnsi="Times New Roman" w:cs="Times New Roman"/>
          <w:sz w:val="22"/>
          <w:szCs w:val="22"/>
        </w:rPr>
        <w:t xml:space="preserve">, tunajšia fakulta </w:t>
      </w:r>
      <w:r w:rsidR="00BA60B7" w:rsidRPr="00707F1C">
        <w:rPr>
          <w:rFonts w:ascii="Times New Roman" w:hAnsi="Times New Roman" w:cs="Times New Roman"/>
          <w:b/>
          <w:bCs/>
          <w:sz w:val="22"/>
          <w:szCs w:val="22"/>
        </w:rPr>
        <w:t xml:space="preserve">vypisuje výberové konanie </w:t>
      </w:r>
      <w:r w:rsidRPr="00707F1C">
        <w:rPr>
          <w:rFonts w:ascii="Times New Roman" w:hAnsi="Times New Roman" w:cs="Times New Roman"/>
          <w:b/>
          <w:bCs/>
          <w:sz w:val="22"/>
          <w:szCs w:val="22"/>
        </w:rPr>
        <w:t xml:space="preserve">pre študentov </w:t>
      </w:r>
      <w:r w:rsidR="00BA60B7" w:rsidRPr="00707F1C">
        <w:rPr>
          <w:rFonts w:ascii="Times New Roman" w:hAnsi="Times New Roman" w:cs="Times New Roman"/>
          <w:b/>
          <w:bCs/>
          <w:sz w:val="22"/>
          <w:szCs w:val="22"/>
        </w:rPr>
        <w:t xml:space="preserve">na </w:t>
      </w:r>
      <w:r w:rsidRPr="00707F1C">
        <w:rPr>
          <w:rFonts w:ascii="Times New Roman" w:hAnsi="Times New Roman" w:cs="Times New Roman"/>
          <w:b/>
          <w:bCs/>
          <w:sz w:val="22"/>
          <w:szCs w:val="22"/>
        </w:rPr>
        <w:t>dlhodobú mobilitu</w:t>
      </w:r>
      <w:r w:rsidR="00BA60B7" w:rsidRPr="00707F1C">
        <w:rPr>
          <w:rFonts w:ascii="Times New Roman" w:hAnsi="Times New Roman" w:cs="Times New Roman"/>
          <w:b/>
          <w:bCs/>
          <w:sz w:val="22"/>
          <w:szCs w:val="22"/>
        </w:rPr>
        <w:t xml:space="preserve"> - ŠTÚDIUM v </w:t>
      </w:r>
      <w:r w:rsidR="004F10A7" w:rsidRPr="00707F1C">
        <w:rPr>
          <w:rFonts w:ascii="Times New Roman" w:hAnsi="Times New Roman" w:cs="Times New Roman"/>
          <w:b/>
          <w:bCs/>
          <w:sz w:val="22"/>
          <w:szCs w:val="22"/>
        </w:rPr>
        <w:t>AR</w:t>
      </w:r>
      <w:r w:rsidR="00BA60B7" w:rsidRPr="00707F1C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 w:rsidR="004468CC" w:rsidRPr="00707F1C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707F1C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BA60B7" w:rsidRPr="00707F1C">
        <w:rPr>
          <w:rFonts w:ascii="Times New Roman" w:hAnsi="Times New Roman" w:cs="Times New Roman"/>
          <w:b/>
          <w:bCs/>
          <w:sz w:val="22"/>
          <w:szCs w:val="22"/>
        </w:rPr>
        <w:t>/20</w:t>
      </w:r>
      <w:r w:rsidR="0011464C" w:rsidRPr="00707F1C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707F1C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BA60B7" w:rsidRPr="00707F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07F1C">
        <w:rPr>
          <w:rFonts w:ascii="Times New Roman" w:hAnsi="Times New Roman" w:cs="Times New Roman"/>
          <w:sz w:val="22"/>
          <w:szCs w:val="22"/>
        </w:rPr>
        <w:t xml:space="preserve">v rozsahu 1 semestra (podľa výberu študenta – uchádzača) na partnerské univerzity </w:t>
      </w:r>
    </w:p>
    <w:p w:rsidR="00137022" w:rsidRPr="00707F1C" w:rsidRDefault="00137022" w:rsidP="00BA60B7">
      <w:pPr>
        <w:pStyle w:val="Zkladntext"/>
        <w:ind w:firstLine="708"/>
        <w:rPr>
          <w:rFonts w:ascii="Times New Roman" w:hAnsi="Times New Roman" w:cs="Times New Roman"/>
          <w:sz w:val="22"/>
          <w:szCs w:val="22"/>
        </w:rPr>
      </w:pPr>
    </w:p>
    <w:p w:rsidR="00550EF1" w:rsidRPr="008227A6" w:rsidRDefault="00177C28" w:rsidP="00BA60B7">
      <w:pPr>
        <w:pStyle w:val="Zkladntext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227A6">
        <w:rPr>
          <w:rFonts w:ascii="Times New Roman" w:hAnsi="Times New Roman" w:cs="Times New Roman"/>
          <w:b/>
          <w:i/>
          <w:sz w:val="28"/>
          <w:szCs w:val="28"/>
          <w:highlight w:val="green"/>
          <w:u w:val="single"/>
        </w:rPr>
        <w:t>v KRAJI</w:t>
      </w:r>
      <w:r w:rsidR="00550EF1" w:rsidRPr="008227A6">
        <w:rPr>
          <w:rFonts w:ascii="Times New Roman" w:hAnsi="Times New Roman" w:cs="Times New Roman"/>
          <w:b/>
          <w:i/>
          <w:sz w:val="28"/>
          <w:szCs w:val="28"/>
          <w:highlight w:val="green"/>
          <w:u w:val="single"/>
        </w:rPr>
        <w:t>N</w:t>
      </w:r>
      <w:r w:rsidRPr="008227A6">
        <w:rPr>
          <w:rFonts w:ascii="Times New Roman" w:hAnsi="Times New Roman" w:cs="Times New Roman"/>
          <w:b/>
          <w:i/>
          <w:sz w:val="28"/>
          <w:szCs w:val="28"/>
          <w:highlight w:val="green"/>
          <w:u w:val="single"/>
        </w:rPr>
        <w:t>ÁCH</w:t>
      </w:r>
      <w:r w:rsidR="0005694D" w:rsidRPr="008227A6">
        <w:rPr>
          <w:rFonts w:ascii="Times New Roman" w:hAnsi="Times New Roman" w:cs="Times New Roman"/>
          <w:b/>
          <w:i/>
          <w:sz w:val="28"/>
          <w:szCs w:val="28"/>
          <w:highlight w:val="green"/>
          <w:u w:val="single"/>
        </w:rPr>
        <w:t xml:space="preserve"> PROGRAMU</w:t>
      </w:r>
      <w:r w:rsidR="00A452F0" w:rsidRPr="008227A6">
        <w:rPr>
          <w:rFonts w:ascii="Times New Roman" w:hAnsi="Times New Roman" w:cs="Times New Roman"/>
          <w:b/>
          <w:i/>
          <w:sz w:val="28"/>
          <w:szCs w:val="28"/>
          <w:highlight w:val="green"/>
          <w:u w:val="single"/>
        </w:rPr>
        <w:t>- KA131</w:t>
      </w:r>
      <w:r w:rsidR="009D1F40" w:rsidRPr="008227A6">
        <w:rPr>
          <w:rFonts w:ascii="Times New Roman" w:hAnsi="Times New Roman" w:cs="Times New Roman"/>
          <w:b/>
          <w:i/>
          <w:sz w:val="28"/>
          <w:szCs w:val="28"/>
          <w:highlight w:val="green"/>
          <w:u w:val="single"/>
        </w:rPr>
        <w:t xml:space="preserve"> (kraj</w:t>
      </w:r>
      <w:r w:rsidR="00EB5D97" w:rsidRPr="008227A6">
        <w:rPr>
          <w:rFonts w:ascii="Times New Roman" w:hAnsi="Times New Roman" w:cs="Times New Roman"/>
          <w:b/>
          <w:i/>
          <w:sz w:val="28"/>
          <w:szCs w:val="28"/>
          <w:highlight w:val="green"/>
          <w:u w:val="single"/>
        </w:rPr>
        <w:t>iny</w:t>
      </w:r>
      <w:r w:rsidR="0005694D" w:rsidRPr="008227A6">
        <w:rPr>
          <w:rFonts w:ascii="Times New Roman" w:hAnsi="Times New Roman" w:cs="Times New Roman"/>
          <w:b/>
          <w:i/>
          <w:sz w:val="28"/>
          <w:szCs w:val="28"/>
          <w:highlight w:val="green"/>
          <w:u w:val="single"/>
        </w:rPr>
        <w:t xml:space="preserve"> EÚ</w:t>
      </w:r>
      <w:r w:rsidRPr="008227A6">
        <w:rPr>
          <w:rFonts w:ascii="Times New Roman" w:hAnsi="Times New Roman" w:cs="Times New Roman"/>
          <w:b/>
          <w:i/>
          <w:sz w:val="28"/>
          <w:szCs w:val="28"/>
          <w:highlight w:val="green"/>
          <w:u w:val="single"/>
        </w:rPr>
        <w:t xml:space="preserve"> podľa zoznamu – Právnická fakulta</w:t>
      </w:r>
      <w:r w:rsidR="0005694D" w:rsidRPr="008227A6">
        <w:rPr>
          <w:rFonts w:ascii="Times New Roman" w:hAnsi="Times New Roman" w:cs="Times New Roman"/>
          <w:b/>
          <w:i/>
          <w:sz w:val="28"/>
          <w:szCs w:val="28"/>
          <w:highlight w:val="green"/>
          <w:u w:val="single"/>
        </w:rPr>
        <w:t>)</w:t>
      </w:r>
      <w:r w:rsidR="00550EF1" w:rsidRPr="008227A6">
        <w:rPr>
          <w:rFonts w:ascii="Times New Roman" w:hAnsi="Times New Roman" w:cs="Times New Roman"/>
          <w:b/>
          <w:i/>
          <w:sz w:val="28"/>
          <w:szCs w:val="28"/>
          <w:highlight w:val="green"/>
        </w:rPr>
        <w:t>:</w:t>
      </w:r>
    </w:p>
    <w:p w:rsidR="00177C28" w:rsidRPr="00707F1C" w:rsidRDefault="00177C28" w:rsidP="00BA60B7">
      <w:pPr>
        <w:pStyle w:val="Zkladntext"/>
        <w:ind w:firstLine="708"/>
        <w:rPr>
          <w:rFonts w:ascii="Times New Roman" w:hAnsi="Times New Roman" w:cs="Times New Roman"/>
          <w:b/>
          <w:i/>
          <w:sz w:val="22"/>
          <w:szCs w:val="22"/>
        </w:rPr>
      </w:pPr>
    </w:p>
    <w:p w:rsidR="00177C28" w:rsidRPr="00707F1C" w:rsidRDefault="006A400A" w:rsidP="00BA60B7">
      <w:pPr>
        <w:pStyle w:val="Zkladntext"/>
        <w:ind w:firstLine="708"/>
        <w:rPr>
          <w:rFonts w:ascii="Times New Roman" w:hAnsi="Times New Roman" w:cs="Times New Roman"/>
          <w:sz w:val="22"/>
          <w:szCs w:val="22"/>
        </w:rPr>
      </w:pPr>
      <w:hyperlink r:id="rId8" w:history="1">
        <w:r w:rsidR="00A452F0" w:rsidRPr="00707F1C">
          <w:rPr>
            <w:rStyle w:val="Hypertextovprepojenie"/>
            <w:rFonts w:ascii="Times New Roman" w:hAnsi="Times New Roman" w:cs="Times New Roman"/>
            <w:sz w:val="22"/>
            <w:szCs w:val="22"/>
          </w:rPr>
          <w:t xml:space="preserve">Študentské mobility - UPJS </w:t>
        </w:r>
        <w:proofErr w:type="spellStart"/>
        <w:r w:rsidR="00A452F0" w:rsidRPr="00707F1C">
          <w:rPr>
            <w:rStyle w:val="Hypertextovprepojenie"/>
            <w:rFonts w:ascii="Times New Roman" w:hAnsi="Times New Roman" w:cs="Times New Roman"/>
            <w:sz w:val="22"/>
            <w:szCs w:val="22"/>
          </w:rPr>
          <w:t>Kosice</w:t>
        </w:r>
        <w:proofErr w:type="spellEnd"/>
      </w:hyperlink>
      <w:r w:rsidR="00707F1C" w:rsidRPr="00707F1C">
        <w:rPr>
          <w:rFonts w:ascii="Times New Roman" w:hAnsi="Times New Roman" w:cs="Times New Roman"/>
          <w:sz w:val="22"/>
          <w:szCs w:val="22"/>
        </w:rPr>
        <w:t xml:space="preserve"> – klik </w:t>
      </w:r>
      <w:r w:rsidR="00A452F0" w:rsidRPr="00707F1C">
        <w:rPr>
          <w:rFonts w:ascii="Times New Roman" w:hAnsi="Times New Roman" w:cs="Times New Roman"/>
          <w:sz w:val="22"/>
          <w:szCs w:val="22"/>
        </w:rPr>
        <w:t xml:space="preserve">na </w:t>
      </w:r>
      <w:r w:rsidR="00A452F0" w:rsidRPr="00707F1C">
        <w:rPr>
          <w:rFonts w:ascii="Times New Roman" w:hAnsi="Times New Roman" w:cs="Times New Roman"/>
          <w:b/>
          <w:i/>
          <w:sz w:val="22"/>
          <w:szCs w:val="22"/>
        </w:rPr>
        <w:t xml:space="preserve">„Štúdium“ </w:t>
      </w:r>
      <w:r w:rsidR="00A452F0" w:rsidRPr="00707F1C">
        <w:rPr>
          <w:rFonts w:ascii="Times New Roman" w:hAnsi="Times New Roman" w:cs="Times New Roman"/>
          <w:sz w:val="22"/>
          <w:szCs w:val="22"/>
        </w:rPr>
        <w:t>a</w:t>
      </w:r>
      <w:r w:rsidR="00707F1C" w:rsidRPr="00707F1C">
        <w:rPr>
          <w:rFonts w:ascii="Times New Roman" w:hAnsi="Times New Roman" w:cs="Times New Roman"/>
          <w:sz w:val="22"/>
          <w:szCs w:val="22"/>
        </w:rPr>
        <w:t xml:space="preserve"> sprístupní </w:t>
      </w:r>
      <w:r w:rsidR="00A452F0" w:rsidRPr="00707F1C">
        <w:rPr>
          <w:rFonts w:ascii="Times New Roman" w:hAnsi="Times New Roman" w:cs="Times New Roman"/>
          <w:sz w:val="22"/>
          <w:szCs w:val="22"/>
        </w:rPr>
        <w:t xml:space="preserve">sa zoznam partnerských univerzít </w:t>
      </w:r>
      <w:r w:rsidR="00707F1C" w:rsidRPr="00707F1C">
        <w:rPr>
          <w:rFonts w:ascii="Times New Roman" w:hAnsi="Times New Roman" w:cs="Times New Roman"/>
          <w:sz w:val="22"/>
          <w:szCs w:val="22"/>
        </w:rPr>
        <w:t xml:space="preserve">tunajšej fakulty </w:t>
      </w:r>
      <w:r w:rsidR="00A452F0" w:rsidRPr="00707F1C">
        <w:rPr>
          <w:rFonts w:ascii="Times New Roman" w:hAnsi="Times New Roman" w:cs="Times New Roman"/>
          <w:sz w:val="22"/>
          <w:szCs w:val="22"/>
        </w:rPr>
        <w:t>pre KA131 (stačí si nájsť svoju fakultu)</w:t>
      </w:r>
    </w:p>
    <w:p w:rsidR="00A452F0" w:rsidRPr="00707F1C" w:rsidRDefault="00A452F0" w:rsidP="00BA60B7">
      <w:pPr>
        <w:pStyle w:val="Zkladntext"/>
        <w:ind w:firstLine="708"/>
        <w:rPr>
          <w:rFonts w:ascii="Times New Roman" w:hAnsi="Times New Roman" w:cs="Times New Roman"/>
          <w:sz w:val="22"/>
          <w:szCs w:val="22"/>
        </w:rPr>
      </w:pPr>
    </w:p>
    <w:p w:rsidR="007302E0" w:rsidRPr="00707F1C" w:rsidRDefault="00707F1C" w:rsidP="008227A6">
      <w:pPr>
        <w:pStyle w:val="Zkladntext"/>
        <w:ind w:firstLine="708"/>
        <w:rPr>
          <w:rFonts w:ascii="Times New Roman" w:hAnsi="Times New Roman" w:cs="Times New Roman"/>
          <w:sz w:val="22"/>
          <w:szCs w:val="22"/>
        </w:rPr>
      </w:pPr>
      <w:r w:rsidRPr="00707F1C">
        <w:rPr>
          <w:rFonts w:ascii="Times New Roman" w:hAnsi="Times New Roman" w:cs="Times New Roman"/>
          <w:sz w:val="22"/>
          <w:szCs w:val="22"/>
        </w:rPr>
        <w:t>Vyberte si možnosti študijnej mobility</w:t>
      </w:r>
      <w:r w:rsidR="00A452F0" w:rsidRPr="00707F1C">
        <w:rPr>
          <w:rFonts w:ascii="Times New Roman" w:hAnsi="Times New Roman" w:cs="Times New Roman"/>
          <w:sz w:val="22"/>
          <w:szCs w:val="22"/>
        </w:rPr>
        <w:t xml:space="preserve"> pre daný cyklus </w:t>
      </w:r>
      <w:r w:rsidRPr="00707F1C">
        <w:rPr>
          <w:rFonts w:ascii="Times New Roman" w:hAnsi="Times New Roman" w:cs="Times New Roman"/>
          <w:sz w:val="22"/>
          <w:szCs w:val="22"/>
        </w:rPr>
        <w:t>VŠ-</w:t>
      </w:r>
      <w:r w:rsidR="00A452F0" w:rsidRPr="00707F1C">
        <w:rPr>
          <w:rFonts w:ascii="Times New Roman" w:hAnsi="Times New Roman" w:cs="Times New Roman"/>
          <w:sz w:val="22"/>
          <w:szCs w:val="22"/>
        </w:rPr>
        <w:t>štúdia (Bc. Mgr. alebo PhD.), nie s každou univerzitou je možná výmena študentov na všetkých 3 stupňoch VŠ-štúdia</w:t>
      </w:r>
      <w:r w:rsidRPr="00707F1C">
        <w:rPr>
          <w:rFonts w:ascii="Times New Roman" w:hAnsi="Times New Roman" w:cs="Times New Roman"/>
          <w:sz w:val="22"/>
          <w:szCs w:val="22"/>
        </w:rPr>
        <w:t>.</w:t>
      </w:r>
    </w:p>
    <w:p w:rsidR="00F366D1" w:rsidRPr="00707F1C" w:rsidRDefault="00F366D1" w:rsidP="003553CE">
      <w:pPr>
        <w:ind w:left="2832"/>
        <w:jc w:val="both"/>
        <w:rPr>
          <w:sz w:val="22"/>
          <w:szCs w:val="22"/>
          <w:u w:val="single"/>
        </w:rPr>
      </w:pPr>
    </w:p>
    <w:p w:rsidR="00BA60B7" w:rsidRPr="00707F1C" w:rsidRDefault="00BA60B7" w:rsidP="00BA60B7">
      <w:pPr>
        <w:ind w:firstLine="708"/>
        <w:jc w:val="both"/>
        <w:rPr>
          <w:sz w:val="22"/>
          <w:szCs w:val="22"/>
        </w:rPr>
      </w:pPr>
      <w:r w:rsidRPr="007A373A">
        <w:rPr>
          <w:sz w:val="22"/>
          <w:szCs w:val="22"/>
          <w:highlight w:val="lightGray"/>
          <w:u w:val="single"/>
        </w:rPr>
        <w:t>Kritéria, ktoré uchádzači musia spĺňať</w:t>
      </w:r>
      <w:r w:rsidRPr="007A373A">
        <w:rPr>
          <w:sz w:val="22"/>
          <w:szCs w:val="22"/>
          <w:highlight w:val="lightGray"/>
        </w:rPr>
        <w:t>:</w:t>
      </w:r>
      <w:r w:rsidRPr="00707F1C">
        <w:rPr>
          <w:sz w:val="22"/>
          <w:szCs w:val="22"/>
        </w:rPr>
        <w:tab/>
      </w:r>
    </w:p>
    <w:p w:rsidR="00577FD6" w:rsidRPr="00707F1C" w:rsidRDefault="00577FD6" w:rsidP="00BA60B7">
      <w:pPr>
        <w:ind w:firstLine="708"/>
        <w:jc w:val="both"/>
        <w:rPr>
          <w:b/>
          <w:bCs/>
          <w:sz w:val="22"/>
          <w:szCs w:val="22"/>
        </w:rPr>
      </w:pPr>
    </w:p>
    <w:p w:rsidR="00BA60B7" w:rsidRPr="00707F1C" w:rsidRDefault="00F366D1" w:rsidP="00BA60B7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707F1C">
        <w:rPr>
          <w:b/>
          <w:bCs/>
          <w:sz w:val="22"/>
          <w:szCs w:val="22"/>
        </w:rPr>
        <w:t>veľmi dobré</w:t>
      </w:r>
      <w:r w:rsidR="00BA60B7" w:rsidRPr="00707F1C">
        <w:rPr>
          <w:b/>
          <w:bCs/>
          <w:sz w:val="22"/>
          <w:szCs w:val="22"/>
        </w:rPr>
        <w:t xml:space="preserve"> študijné výsledky za absolvované ročníky štúdia, vrátane študijných výsledko</w:t>
      </w:r>
      <w:r w:rsidR="000534E9" w:rsidRPr="00707F1C">
        <w:rPr>
          <w:b/>
          <w:bCs/>
          <w:sz w:val="22"/>
          <w:szCs w:val="22"/>
        </w:rPr>
        <w:t xml:space="preserve">v v zimnom semestri </w:t>
      </w:r>
      <w:r w:rsidR="00BA7E08" w:rsidRPr="00707F1C">
        <w:rPr>
          <w:b/>
          <w:bCs/>
          <w:sz w:val="22"/>
          <w:szCs w:val="22"/>
        </w:rPr>
        <w:t>AR 202</w:t>
      </w:r>
      <w:r w:rsidR="00A452F0" w:rsidRPr="00707F1C">
        <w:rPr>
          <w:b/>
          <w:bCs/>
          <w:sz w:val="22"/>
          <w:szCs w:val="22"/>
        </w:rPr>
        <w:t>4</w:t>
      </w:r>
      <w:r w:rsidR="00BA7E08" w:rsidRPr="00707F1C">
        <w:rPr>
          <w:b/>
          <w:bCs/>
          <w:sz w:val="22"/>
          <w:szCs w:val="22"/>
        </w:rPr>
        <w:t>/202</w:t>
      </w:r>
      <w:r w:rsidR="00001BEA" w:rsidRPr="00707F1C">
        <w:rPr>
          <w:b/>
          <w:bCs/>
          <w:sz w:val="22"/>
          <w:szCs w:val="22"/>
        </w:rPr>
        <w:t>5</w:t>
      </w:r>
      <w:r w:rsidR="00BA60B7" w:rsidRPr="00707F1C">
        <w:rPr>
          <w:b/>
          <w:bCs/>
          <w:sz w:val="22"/>
          <w:szCs w:val="22"/>
        </w:rPr>
        <w:t>).</w:t>
      </w:r>
    </w:p>
    <w:p w:rsidR="00BA60B7" w:rsidRPr="00707F1C" w:rsidRDefault="00BA60B7" w:rsidP="00BA60B7">
      <w:pPr>
        <w:ind w:left="1068"/>
        <w:jc w:val="both"/>
        <w:rPr>
          <w:bCs/>
          <w:sz w:val="22"/>
          <w:szCs w:val="22"/>
        </w:rPr>
      </w:pPr>
      <w:r w:rsidRPr="00707F1C">
        <w:rPr>
          <w:bCs/>
          <w:sz w:val="22"/>
          <w:szCs w:val="22"/>
        </w:rPr>
        <w:t>Údaje k dosiahnutému študijnému prieme</w:t>
      </w:r>
      <w:bookmarkStart w:id="0" w:name="_GoBack"/>
      <w:bookmarkEnd w:id="0"/>
      <w:r w:rsidRPr="00707F1C">
        <w:rPr>
          <w:bCs/>
          <w:sz w:val="22"/>
          <w:szCs w:val="22"/>
        </w:rPr>
        <w:t xml:space="preserve">ru priamo do formuláru prihlášky na </w:t>
      </w:r>
      <w:proofErr w:type="spellStart"/>
      <w:r w:rsidRPr="00707F1C">
        <w:rPr>
          <w:bCs/>
          <w:sz w:val="22"/>
          <w:szCs w:val="22"/>
        </w:rPr>
        <w:t>Erasmus+štúdium</w:t>
      </w:r>
      <w:proofErr w:type="spellEnd"/>
      <w:r w:rsidRPr="00707F1C">
        <w:rPr>
          <w:bCs/>
          <w:sz w:val="22"/>
          <w:szCs w:val="22"/>
        </w:rPr>
        <w:t xml:space="preserve"> doplní </w:t>
      </w:r>
      <w:r w:rsidR="00B94109" w:rsidRPr="00707F1C">
        <w:rPr>
          <w:bCs/>
          <w:sz w:val="22"/>
          <w:szCs w:val="22"/>
        </w:rPr>
        <w:t xml:space="preserve">príslušná </w:t>
      </w:r>
      <w:r w:rsidRPr="00707F1C">
        <w:rPr>
          <w:bCs/>
          <w:sz w:val="22"/>
          <w:szCs w:val="22"/>
        </w:rPr>
        <w:t>zamestnankyňa Referátu vzdelávacej činnosti fakulty a </w:t>
      </w:r>
      <w:r w:rsidRPr="00707F1C">
        <w:rPr>
          <w:bCs/>
          <w:sz w:val="22"/>
          <w:szCs w:val="22"/>
          <w:u w:val="single"/>
        </w:rPr>
        <w:t>to na vyžiadanie Mgr. Tkáčovej</w:t>
      </w:r>
      <w:r w:rsidRPr="00707F1C">
        <w:rPr>
          <w:bCs/>
          <w:sz w:val="22"/>
          <w:szCs w:val="22"/>
        </w:rPr>
        <w:t xml:space="preserve"> (</w:t>
      </w:r>
      <w:r w:rsidR="0057212D" w:rsidRPr="00707F1C">
        <w:rPr>
          <w:bCs/>
          <w:sz w:val="22"/>
          <w:szCs w:val="22"/>
        </w:rPr>
        <w:t xml:space="preserve">študent </w:t>
      </w:r>
      <w:r w:rsidR="00B31BF4" w:rsidRPr="00707F1C">
        <w:rPr>
          <w:bCs/>
          <w:sz w:val="22"/>
          <w:szCs w:val="22"/>
        </w:rPr>
        <w:t xml:space="preserve">osobitne </w:t>
      </w:r>
      <w:r w:rsidR="0057212D" w:rsidRPr="00707F1C">
        <w:rPr>
          <w:bCs/>
          <w:sz w:val="22"/>
          <w:szCs w:val="22"/>
        </w:rPr>
        <w:t>nežiada</w:t>
      </w:r>
      <w:r w:rsidRPr="00707F1C">
        <w:rPr>
          <w:bCs/>
          <w:sz w:val="22"/>
          <w:szCs w:val="22"/>
        </w:rPr>
        <w:t>!);</w:t>
      </w:r>
    </w:p>
    <w:p w:rsidR="00BA60B7" w:rsidRPr="00707F1C" w:rsidRDefault="00BA60B7" w:rsidP="00BA60B7">
      <w:pPr>
        <w:ind w:left="1068"/>
        <w:jc w:val="both"/>
        <w:rPr>
          <w:sz w:val="22"/>
          <w:szCs w:val="22"/>
        </w:rPr>
      </w:pPr>
      <w:r w:rsidRPr="00707F1C">
        <w:rPr>
          <w:sz w:val="22"/>
          <w:szCs w:val="22"/>
        </w:rPr>
        <w:t>U interných doktorandov je potrebné k prihláške pripojiť písomný súhlas školiteľa</w:t>
      </w:r>
      <w:r w:rsidR="0057212D" w:rsidRPr="00707F1C">
        <w:rPr>
          <w:sz w:val="22"/>
          <w:szCs w:val="22"/>
        </w:rPr>
        <w:t xml:space="preserve"> (postačovať bude </w:t>
      </w:r>
      <w:r w:rsidR="0006497E" w:rsidRPr="00707F1C">
        <w:rPr>
          <w:sz w:val="22"/>
          <w:szCs w:val="22"/>
        </w:rPr>
        <w:t xml:space="preserve">aj preposlaný </w:t>
      </w:r>
      <w:r w:rsidR="0057212D" w:rsidRPr="00707F1C">
        <w:rPr>
          <w:sz w:val="22"/>
          <w:szCs w:val="22"/>
        </w:rPr>
        <w:t>e-mailový súhlas školiteľa)</w:t>
      </w:r>
      <w:r w:rsidRPr="00707F1C">
        <w:rPr>
          <w:sz w:val="22"/>
          <w:szCs w:val="22"/>
        </w:rPr>
        <w:t>;</w:t>
      </w:r>
    </w:p>
    <w:p w:rsidR="00BA60B7" w:rsidRPr="00707F1C" w:rsidRDefault="00BA60B7" w:rsidP="00BA60B7">
      <w:pPr>
        <w:ind w:left="1068"/>
        <w:jc w:val="both"/>
        <w:rPr>
          <w:b/>
          <w:bCs/>
          <w:sz w:val="22"/>
          <w:szCs w:val="22"/>
        </w:rPr>
      </w:pPr>
    </w:p>
    <w:p w:rsidR="00BA60B7" w:rsidRPr="00707F1C" w:rsidRDefault="00BA60B7" w:rsidP="00BA60B7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1C">
        <w:rPr>
          <w:b/>
          <w:sz w:val="22"/>
          <w:szCs w:val="22"/>
        </w:rPr>
        <w:t xml:space="preserve">aktívna znalosť </w:t>
      </w:r>
      <w:r w:rsidR="00F366D1" w:rsidRPr="00707F1C">
        <w:rPr>
          <w:b/>
          <w:sz w:val="22"/>
          <w:szCs w:val="22"/>
        </w:rPr>
        <w:t>požadovaného</w:t>
      </w:r>
      <w:r w:rsidRPr="00707F1C">
        <w:rPr>
          <w:b/>
          <w:sz w:val="22"/>
          <w:szCs w:val="22"/>
        </w:rPr>
        <w:t xml:space="preserve"> cudzieho jazyka, resp. jazykov </w:t>
      </w:r>
      <w:r w:rsidRPr="00707F1C">
        <w:rPr>
          <w:sz w:val="22"/>
          <w:szCs w:val="22"/>
        </w:rPr>
        <w:t>/podľa požiadavky danej partnersk</w:t>
      </w:r>
      <w:r w:rsidR="00A452F0" w:rsidRPr="00707F1C">
        <w:rPr>
          <w:sz w:val="22"/>
          <w:szCs w:val="22"/>
        </w:rPr>
        <w:t>ej univerzity v zahraničí – pre Francúzsko – FJ, Španielsko – ŠJ, resp. AJ, Taliansko – FJ, resp. AJ, SRN a Rakúsko – NJ, resp. AJ a do ostatných krajín aktívna znalosť AJ.</w:t>
      </w:r>
    </w:p>
    <w:p w:rsidR="00A452F0" w:rsidRPr="00707F1C" w:rsidRDefault="00A452F0" w:rsidP="00A452F0">
      <w:pPr>
        <w:ind w:left="1068"/>
        <w:jc w:val="both"/>
        <w:rPr>
          <w:sz w:val="22"/>
          <w:szCs w:val="22"/>
        </w:rPr>
      </w:pPr>
    </w:p>
    <w:p w:rsidR="00BA60B7" w:rsidRPr="00707F1C" w:rsidRDefault="00BA60B7" w:rsidP="00B94109">
      <w:pPr>
        <w:ind w:left="1068"/>
        <w:rPr>
          <w:sz w:val="22"/>
          <w:szCs w:val="22"/>
        </w:rPr>
      </w:pPr>
      <w:r w:rsidRPr="00707F1C">
        <w:rPr>
          <w:sz w:val="22"/>
          <w:szCs w:val="22"/>
        </w:rPr>
        <w:t xml:space="preserve">Znalosť </w:t>
      </w:r>
      <w:r w:rsidR="00F366D1" w:rsidRPr="00707F1C">
        <w:rPr>
          <w:sz w:val="22"/>
          <w:szCs w:val="22"/>
        </w:rPr>
        <w:t xml:space="preserve">požadovaného </w:t>
      </w:r>
      <w:r w:rsidRPr="00707F1C">
        <w:rPr>
          <w:sz w:val="22"/>
          <w:szCs w:val="22"/>
        </w:rPr>
        <w:t xml:space="preserve">cudzieho jazyka musí byť doložená fotokópiou </w:t>
      </w:r>
      <w:r w:rsidR="00544226" w:rsidRPr="00707F1C">
        <w:rPr>
          <w:sz w:val="22"/>
          <w:szCs w:val="22"/>
        </w:rPr>
        <w:t xml:space="preserve">jazykového </w:t>
      </w:r>
      <w:r w:rsidRPr="00707F1C">
        <w:rPr>
          <w:sz w:val="22"/>
          <w:szCs w:val="22"/>
        </w:rPr>
        <w:t xml:space="preserve">certifikátu </w:t>
      </w:r>
      <w:r w:rsidR="00137022" w:rsidRPr="00707F1C">
        <w:rPr>
          <w:sz w:val="22"/>
          <w:szCs w:val="22"/>
        </w:rPr>
        <w:t xml:space="preserve">pre účely posúdenia jazykovej kompetencie </w:t>
      </w:r>
      <w:r w:rsidRPr="00707F1C">
        <w:rPr>
          <w:sz w:val="22"/>
          <w:szCs w:val="22"/>
        </w:rPr>
        <w:t>(</w:t>
      </w:r>
      <w:r w:rsidR="00B31BF4" w:rsidRPr="00707F1C">
        <w:rPr>
          <w:sz w:val="22"/>
          <w:szCs w:val="22"/>
        </w:rPr>
        <w:t>nevyžadujú sa overené fotokópie</w:t>
      </w:r>
      <w:r w:rsidRPr="00707F1C">
        <w:rPr>
          <w:sz w:val="22"/>
          <w:szCs w:val="22"/>
        </w:rPr>
        <w:t xml:space="preserve">). </w:t>
      </w:r>
      <w:r w:rsidR="00B94109" w:rsidRPr="00707F1C">
        <w:rPr>
          <w:sz w:val="22"/>
          <w:szCs w:val="22"/>
        </w:rPr>
        <w:br/>
      </w:r>
      <w:r w:rsidR="00B94109" w:rsidRPr="00707F1C">
        <w:rPr>
          <w:sz w:val="22"/>
          <w:szCs w:val="22"/>
        </w:rPr>
        <w:lastRenderedPageBreak/>
        <w:t xml:space="preserve">Jazykový certifikát (certifikáty) </w:t>
      </w:r>
      <w:r w:rsidRPr="00707F1C">
        <w:rPr>
          <w:sz w:val="22"/>
          <w:szCs w:val="22"/>
        </w:rPr>
        <w:t xml:space="preserve">je potrebné </w:t>
      </w:r>
      <w:proofErr w:type="spellStart"/>
      <w:r w:rsidR="00B94109" w:rsidRPr="00707F1C">
        <w:rPr>
          <w:sz w:val="22"/>
          <w:szCs w:val="22"/>
        </w:rPr>
        <w:t>pripojiťk</w:t>
      </w:r>
      <w:proofErr w:type="spellEnd"/>
      <w:r w:rsidR="00B94109" w:rsidRPr="00707F1C">
        <w:rPr>
          <w:sz w:val="22"/>
          <w:szCs w:val="22"/>
        </w:rPr>
        <w:t xml:space="preserve"> vyplnenému a podpísanému formuláru prihlášky</w:t>
      </w:r>
      <w:r w:rsidR="00F366D1" w:rsidRPr="00707F1C">
        <w:rPr>
          <w:sz w:val="22"/>
          <w:szCs w:val="22"/>
        </w:rPr>
        <w:t xml:space="preserve"> študenta</w:t>
      </w:r>
      <w:r w:rsidRPr="00707F1C">
        <w:rPr>
          <w:sz w:val="22"/>
          <w:szCs w:val="22"/>
        </w:rPr>
        <w:t>).</w:t>
      </w:r>
    </w:p>
    <w:p w:rsidR="00A01DC9" w:rsidRPr="00707F1C" w:rsidRDefault="00A01DC9" w:rsidP="00BA60B7">
      <w:pPr>
        <w:ind w:left="1068"/>
        <w:jc w:val="both"/>
        <w:rPr>
          <w:sz w:val="22"/>
          <w:szCs w:val="22"/>
        </w:rPr>
      </w:pPr>
    </w:p>
    <w:p w:rsidR="00BA60B7" w:rsidRPr="00707F1C" w:rsidRDefault="00BA60B7" w:rsidP="00BA60B7">
      <w:pPr>
        <w:jc w:val="both"/>
        <w:rPr>
          <w:sz w:val="22"/>
          <w:szCs w:val="22"/>
        </w:rPr>
      </w:pPr>
      <w:r w:rsidRPr="00707F1C">
        <w:rPr>
          <w:sz w:val="22"/>
          <w:szCs w:val="22"/>
        </w:rPr>
        <w:tab/>
        <w:t>Študenti, ktorí sa prihlásia výlučne na partnerské univerzity v Českej republike, nemusia predkladať certif</w:t>
      </w:r>
      <w:r w:rsidR="00B94109" w:rsidRPr="00707F1C">
        <w:rPr>
          <w:sz w:val="22"/>
          <w:szCs w:val="22"/>
        </w:rPr>
        <w:t>ikát o z</w:t>
      </w:r>
      <w:r w:rsidR="00E658A9" w:rsidRPr="00707F1C">
        <w:rPr>
          <w:sz w:val="22"/>
          <w:szCs w:val="22"/>
        </w:rPr>
        <w:t>nalosti cudzieho jazyka. Jazykový certifikát z anglického jazyka predložia iba v tom prípade, že budú chcieť navštevovať</w:t>
      </w:r>
      <w:r w:rsidR="00BB58F0" w:rsidRPr="00707F1C">
        <w:rPr>
          <w:sz w:val="22"/>
          <w:szCs w:val="22"/>
        </w:rPr>
        <w:t xml:space="preserve"> </w:t>
      </w:r>
      <w:r w:rsidR="00E658A9" w:rsidRPr="00707F1C">
        <w:rPr>
          <w:sz w:val="22"/>
          <w:szCs w:val="22"/>
        </w:rPr>
        <w:t>aj nejaké odborné predmety (kurzy) v anglickom jazyku na vybranej univerzite v ČR.</w:t>
      </w:r>
    </w:p>
    <w:p w:rsidR="00BA60B7" w:rsidRPr="00707F1C" w:rsidRDefault="00BA60B7" w:rsidP="00BA60B7">
      <w:pPr>
        <w:ind w:firstLine="708"/>
        <w:jc w:val="both"/>
        <w:rPr>
          <w:bCs/>
          <w:sz w:val="22"/>
          <w:szCs w:val="22"/>
        </w:rPr>
      </w:pPr>
    </w:p>
    <w:p w:rsidR="00BA60B7" w:rsidRPr="00707F1C" w:rsidRDefault="00BA60B7" w:rsidP="00BA60B7">
      <w:pPr>
        <w:ind w:firstLine="708"/>
        <w:jc w:val="both"/>
        <w:rPr>
          <w:bCs/>
          <w:sz w:val="22"/>
          <w:szCs w:val="22"/>
        </w:rPr>
      </w:pPr>
      <w:r w:rsidRPr="00707F1C">
        <w:rPr>
          <w:bCs/>
          <w:sz w:val="22"/>
          <w:szCs w:val="22"/>
        </w:rPr>
        <w:t>Študent</w:t>
      </w:r>
      <w:r w:rsidR="003229F4" w:rsidRPr="00707F1C">
        <w:rPr>
          <w:bCs/>
          <w:sz w:val="22"/>
          <w:szCs w:val="22"/>
        </w:rPr>
        <w:t xml:space="preserve">i </w:t>
      </w:r>
      <w:r w:rsidRPr="00707F1C">
        <w:rPr>
          <w:bCs/>
          <w:sz w:val="22"/>
          <w:szCs w:val="22"/>
        </w:rPr>
        <w:t>sa môž</w:t>
      </w:r>
      <w:r w:rsidR="003229F4" w:rsidRPr="00707F1C">
        <w:rPr>
          <w:bCs/>
          <w:sz w:val="22"/>
          <w:szCs w:val="22"/>
        </w:rPr>
        <w:t>u</w:t>
      </w:r>
      <w:r w:rsidRPr="00707F1C">
        <w:rPr>
          <w:bCs/>
          <w:sz w:val="22"/>
          <w:szCs w:val="22"/>
        </w:rPr>
        <w:t xml:space="preserve"> prihlásiť súbežne aj na ďalšie dve, resp. tri európske univerzity s tým, že uved</w:t>
      </w:r>
      <w:r w:rsidR="003229F4" w:rsidRPr="00707F1C">
        <w:rPr>
          <w:bCs/>
          <w:sz w:val="22"/>
          <w:szCs w:val="22"/>
        </w:rPr>
        <w:t xml:space="preserve">ú vybrané </w:t>
      </w:r>
      <w:r w:rsidRPr="00707F1C">
        <w:rPr>
          <w:bCs/>
          <w:sz w:val="22"/>
          <w:szCs w:val="22"/>
        </w:rPr>
        <w:t>univerzity podľa p</w:t>
      </w:r>
      <w:r w:rsidR="003229F4" w:rsidRPr="00707F1C">
        <w:rPr>
          <w:bCs/>
          <w:sz w:val="22"/>
          <w:szCs w:val="22"/>
        </w:rPr>
        <w:t>oradia</w:t>
      </w:r>
      <w:r w:rsidRPr="00707F1C">
        <w:rPr>
          <w:bCs/>
          <w:sz w:val="22"/>
          <w:szCs w:val="22"/>
        </w:rPr>
        <w:t>.</w:t>
      </w:r>
    </w:p>
    <w:p w:rsidR="00BA60B7" w:rsidRPr="00707F1C" w:rsidRDefault="00BA60B7" w:rsidP="00BA60B7">
      <w:pPr>
        <w:ind w:left="1068"/>
        <w:jc w:val="both"/>
        <w:rPr>
          <w:sz w:val="22"/>
          <w:szCs w:val="22"/>
        </w:rPr>
      </w:pPr>
    </w:p>
    <w:p w:rsidR="001123AF" w:rsidRPr="00707F1C" w:rsidRDefault="00BA60B7" w:rsidP="00707F1C">
      <w:pPr>
        <w:ind w:firstLine="1068"/>
        <w:jc w:val="both"/>
        <w:rPr>
          <w:sz w:val="22"/>
          <w:szCs w:val="22"/>
        </w:rPr>
      </w:pPr>
      <w:r w:rsidRPr="00707F1C">
        <w:rPr>
          <w:sz w:val="22"/>
          <w:szCs w:val="22"/>
        </w:rPr>
        <w:t>Podpis Erasmus koordinátor</w:t>
      </w:r>
      <w:r w:rsidR="00020375" w:rsidRPr="00707F1C">
        <w:rPr>
          <w:sz w:val="22"/>
          <w:szCs w:val="22"/>
        </w:rPr>
        <w:t>a</w:t>
      </w:r>
      <w:r w:rsidRPr="00707F1C">
        <w:rPr>
          <w:sz w:val="22"/>
          <w:szCs w:val="22"/>
        </w:rPr>
        <w:t xml:space="preserve"> fakulty p</w:t>
      </w:r>
      <w:r w:rsidR="00020375" w:rsidRPr="00707F1C">
        <w:rPr>
          <w:sz w:val="22"/>
          <w:szCs w:val="22"/>
        </w:rPr>
        <w:t>ána</w:t>
      </w:r>
      <w:r w:rsidRPr="00707F1C">
        <w:rPr>
          <w:sz w:val="22"/>
          <w:szCs w:val="22"/>
        </w:rPr>
        <w:t xml:space="preserve"> </w:t>
      </w:r>
      <w:r w:rsidR="00B94109" w:rsidRPr="00707F1C">
        <w:rPr>
          <w:sz w:val="22"/>
          <w:szCs w:val="22"/>
        </w:rPr>
        <w:t xml:space="preserve">doc. </w:t>
      </w:r>
      <w:r w:rsidRPr="00707F1C">
        <w:rPr>
          <w:sz w:val="22"/>
          <w:szCs w:val="22"/>
        </w:rPr>
        <w:t xml:space="preserve">JUDr. </w:t>
      </w:r>
      <w:r w:rsidR="00020375" w:rsidRPr="00707F1C">
        <w:rPr>
          <w:sz w:val="22"/>
          <w:szCs w:val="22"/>
        </w:rPr>
        <w:t xml:space="preserve">Marcela </w:t>
      </w:r>
      <w:proofErr w:type="spellStart"/>
      <w:r w:rsidR="00020375" w:rsidRPr="00707F1C">
        <w:rPr>
          <w:sz w:val="22"/>
          <w:szCs w:val="22"/>
        </w:rPr>
        <w:t>Dolobáča</w:t>
      </w:r>
      <w:proofErr w:type="spellEnd"/>
      <w:r w:rsidRPr="00707F1C">
        <w:rPr>
          <w:sz w:val="22"/>
          <w:szCs w:val="22"/>
        </w:rPr>
        <w:t>, PhD. na prihlášky študentov, ktorí sa v stanovenom termíne prihlásia do výberového konania zabezpečí Mgr. Tkáčová (nie študent</w:t>
      </w:r>
      <w:r w:rsidR="00B94109" w:rsidRPr="00707F1C">
        <w:rPr>
          <w:sz w:val="22"/>
          <w:szCs w:val="22"/>
        </w:rPr>
        <w:t xml:space="preserve"> osobne</w:t>
      </w:r>
      <w:r w:rsidRPr="00707F1C">
        <w:rPr>
          <w:sz w:val="22"/>
          <w:szCs w:val="22"/>
        </w:rPr>
        <w:t>!).</w:t>
      </w:r>
    </w:p>
    <w:p w:rsidR="00BA60B7" w:rsidRPr="00707F1C" w:rsidRDefault="00BA60B7" w:rsidP="00BA60B7">
      <w:pPr>
        <w:ind w:firstLine="708"/>
        <w:jc w:val="both"/>
        <w:rPr>
          <w:sz w:val="22"/>
          <w:szCs w:val="22"/>
        </w:rPr>
      </w:pPr>
    </w:p>
    <w:p w:rsidR="00F137D4" w:rsidRPr="00707F1C" w:rsidRDefault="00F137D4" w:rsidP="00F137D4">
      <w:pPr>
        <w:ind w:firstLine="708"/>
        <w:jc w:val="center"/>
        <w:rPr>
          <w:b/>
          <w:color w:val="C00000"/>
          <w:sz w:val="28"/>
          <w:szCs w:val="28"/>
          <w:u w:val="single"/>
        </w:rPr>
      </w:pPr>
      <w:r w:rsidRPr="00707F1C">
        <w:rPr>
          <w:b/>
          <w:sz w:val="28"/>
          <w:szCs w:val="28"/>
          <w:u w:val="single"/>
        </w:rPr>
        <w:t>Uzávi</w:t>
      </w:r>
      <w:r w:rsidR="000E101B" w:rsidRPr="00707F1C">
        <w:rPr>
          <w:b/>
          <w:sz w:val="28"/>
          <w:szCs w:val="28"/>
          <w:u w:val="single"/>
        </w:rPr>
        <w:t xml:space="preserve">erka prihlášok: </w:t>
      </w:r>
      <w:r w:rsidR="00EF48ED" w:rsidRPr="00707F1C">
        <w:rPr>
          <w:b/>
          <w:color w:val="C00000"/>
          <w:sz w:val="28"/>
          <w:szCs w:val="28"/>
          <w:u w:val="single"/>
        </w:rPr>
        <w:t>1</w:t>
      </w:r>
      <w:r w:rsidR="00177C28" w:rsidRPr="00707F1C">
        <w:rPr>
          <w:b/>
          <w:color w:val="C00000"/>
          <w:sz w:val="28"/>
          <w:szCs w:val="28"/>
          <w:u w:val="single"/>
        </w:rPr>
        <w:t>0</w:t>
      </w:r>
      <w:r w:rsidR="00EF48ED" w:rsidRPr="00707F1C">
        <w:rPr>
          <w:b/>
          <w:color w:val="C00000"/>
          <w:sz w:val="28"/>
          <w:szCs w:val="28"/>
          <w:u w:val="single"/>
        </w:rPr>
        <w:t xml:space="preserve">. </w:t>
      </w:r>
      <w:r w:rsidR="004468CC" w:rsidRPr="00707F1C">
        <w:rPr>
          <w:b/>
          <w:color w:val="C00000"/>
          <w:sz w:val="28"/>
          <w:szCs w:val="28"/>
          <w:u w:val="single"/>
        </w:rPr>
        <w:t>marec</w:t>
      </w:r>
      <w:r w:rsidR="000E101B" w:rsidRPr="00707F1C">
        <w:rPr>
          <w:b/>
          <w:color w:val="C00000"/>
          <w:sz w:val="28"/>
          <w:szCs w:val="28"/>
          <w:u w:val="single"/>
        </w:rPr>
        <w:t xml:space="preserve"> 20</w:t>
      </w:r>
      <w:r w:rsidR="00177C28" w:rsidRPr="00707F1C">
        <w:rPr>
          <w:b/>
          <w:color w:val="C00000"/>
          <w:sz w:val="28"/>
          <w:szCs w:val="28"/>
          <w:u w:val="single"/>
        </w:rPr>
        <w:t>25</w:t>
      </w:r>
      <w:r w:rsidR="00EF48ED" w:rsidRPr="00707F1C">
        <w:rPr>
          <w:b/>
          <w:color w:val="C00000"/>
          <w:sz w:val="28"/>
          <w:szCs w:val="28"/>
          <w:u w:val="single"/>
        </w:rPr>
        <w:t xml:space="preserve"> </w:t>
      </w:r>
      <w:r w:rsidR="00177C28" w:rsidRPr="00707F1C">
        <w:rPr>
          <w:b/>
          <w:color w:val="C00000"/>
          <w:sz w:val="28"/>
          <w:szCs w:val="28"/>
          <w:u w:val="single"/>
        </w:rPr>
        <w:t>o 13:00 hodine</w:t>
      </w:r>
      <w:r w:rsidR="008908B8">
        <w:rPr>
          <w:b/>
          <w:color w:val="C00000"/>
          <w:sz w:val="28"/>
          <w:szCs w:val="28"/>
          <w:u w:val="single"/>
        </w:rPr>
        <w:t xml:space="preserve"> (pondelok)</w:t>
      </w:r>
      <w:r w:rsidR="00177C28" w:rsidRPr="00707F1C">
        <w:rPr>
          <w:b/>
          <w:color w:val="C00000"/>
          <w:sz w:val="28"/>
          <w:szCs w:val="28"/>
          <w:u w:val="single"/>
        </w:rPr>
        <w:t>.</w:t>
      </w:r>
    </w:p>
    <w:p w:rsidR="00F14807" w:rsidRPr="00707F1C" w:rsidRDefault="00F14807" w:rsidP="00F137D4">
      <w:pPr>
        <w:ind w:firstLine="708"/>
        <w:jc w:val="center"/>
        <w:rPr>
          <w:b/>
          <w:color w:val="C00000"/>
          <w:sz w:val="22"/>
          <w:szCs w:val="22"/>
          <w:u w:val="single"/>
        </w:rPr>
      </w:pPr>
    </w:p>
    <w:p w:rsidR="00BA7E08" w:rsidRPr="00707F1C" w:rsidRDefault="00BA7E08" w:rsidP="00BA7E08">
      <w:pPr>
        <w:ind w:firstLine="708"/>
        <w:jc w:val="both"/>
        <w:rPr>
          <w:sz w:val="22"/>
          <w:szCs w:val="22"/>
        </w:rPr>
      </w:pPr>
      <w:r w:rsidRPr="00707F1C">
        <w:rPr>
          <w:sz w:val="22"/>
          <w:szCs w:val="22"/>
        </w:rPr>
        <w:t xml:space="preserve">Skompletizovanú a podpísanú prihlášku na stáž, vrátane jazykových certifikátov a ďalších potvrdení uchádzači umiestnia </w:t>
      </w:r>
      <w:r w:rsidRPr="00707F1C">
        <w:rPr>
          <w:b/>
          <w:sz w:val="22"/>
          <w:szCs w:val="22"/>
        </w:rPr>
        <w:t xml:space="preserve">v kovovej schránke </w:t>
      </w:r>
      <w:r w:rsidRPr="00707F1C">
        <w:rPr>
          <w:sz w:val="22"/>
          <w:szCs w:val="22"/>
        </w:rPr>
        <w:t>určenej na žiadosti študentov, umiestnenej pri sekretariáte dekana a tajomníčky fakulty (Kováčska 26, 1. poschodie).</w:t>
      </w:r>
    </w:p>
    <w:p w:rsidR="00BA60B7" w:rsidRPr="00707F1C" w:rsidRDefault="00BA60B7" w:rsidP="00BA7E08">
      <w:pPr>
        <w:jc w:val="both"/>
        <w:rPr>
          <w:bCs/>
          <w:sz w:val="22"/>
          <w:szCs w:val="22"/>
        </w:rPr>
      </w:pPr>
    </w:p>
    <w:p w:rsidR="00BA60B7" w:rsidRPr="00707F1C" w:rsidRDefault="00BA60B7" w:rsidP="00BA60B7">
      <w:pPr>
        <w:pStyle w:val="Zarkazkladnhotextu2"/>
        <w:rPr>
          <w:bCs/>
          <w:sz w:val="22"/>
          <w:szCs w:val="22"/>
        </w:rPr>
      </w:pPr>
      <w:r w:rsidRPr="00707F1C">
        <w:rPr>
          <w:b/>
          <w:bCs/>
          <w:sz w:val="22"/>
          <w:szCs w:val="22"/>
        </w:rPr>
        <w:t xml:space="preserve">Dôležité upozornenie: </w:t>
      </w:r>
      <w:r w:rsidRPr="00707F1C">
        <w:rPr>
          <w:bCs/>
          <w:sz w:val="22"/>
          <w:szCs w:val="22"/>
        </w:rPr>
        <w:t>Študenti končiacich ročníkov</w:t>
      </w:r>
      <w:r w:rsidR="00AA698B" w:rsidRPr="00707F1C">
        <w:rPr>
          <w:bCs/>
          <w:sz w:val="22"/>
          <w:szCs w:val="22"/>
        </w:rPr>
        <w:t xml:space="preserve"> (príprava na štátne skúšky a obhajoby svojich záverečných prác)</w:t>
      </w:r>
      <w:r w:rsidRPr="00707F1C">
        <w:rPr>
          <w:bCs/>
          <w:sz w:val="22"/>
          <w:szCs w:val="22"/>
        </w:rPr>
        <w:t xml:space="preserve"> nemajú možnosť výberu semestra; </w:t>
      </w:r>
      <w:r w:rsidRPr="00707F1C">
        <w:rPr>
          <w:bCs/>
          <w:sz w:val="22"/>
          <w:szCs w:val="22"/>
          <w:u w:val="single"/>
        </w:rPr>
        <w:t>študijný pobyt môžu realizovať výl</w:t>
      </w:r>
      <w:r w:rsidR="00B31BF4" w:rsidRPr="00707F1C">
        <w:rPr>
          <w:bCs/>
          <w:sz w:val="22"/>
          <w:szCs w:val="22"/>
          <w:u w:val="single"/>
        </w:rPr>
        <w:t xml:space="preserve">učne v zimnom semestri AR </w:t>
      </w:r>
      <w:r w:rsidRPr="00707F1C">
        <w:rPr>
          <w:bCs/>
          <w:sz w:val="22"/>
          <w:szCs w:val="22"/>
          <w:u w:val="single"/>
        </w:rPr>
        <w:t>20</w:t>
      </w:r>
      <w:r w:rsidR="00E26D02" w:rsidRPr="00707F1C">
        <w:rPr>
          <w:bCs/>
          <w:sz w:val="22"/>
          <w:szCs w:val="22"/>
          <w:u w:val="single"/>
        </w:rPr>
        <w:t>2</w:t>
      </w:r>
      <w:r w:rsidR="00A452F0" w:rsidRPr="00707F1C">
        <w:rPr>
          <w:bCs/>
          <w:sz w:val="22"/>
          <w:szCs w:val="22"/>
          <w:u w:val="single"/>
        </w:rPr>
        <w:t>5</w:t>
      </w:r>
      <w:r w:rsidRPr="00707F1C">
        <w:rPr>
          <w:bCs/>
          <w:sz w:val="22"/>
          <w:szCs w:val="22"/>
          <w:u w:val="single"/>
        </w:rPr>
        <w:t>/20</w:t>
      </w:r>
      <w:r w:rsidR="0011464C" w:rsidRPr="00707F1C">
        <w:rPr>
          <w:bCs/>
          <w:sz w:val="22"/>
          <w:szCs w:val="22"/>
          <w:u w:val="single"/>
        </w:rPr>
        <w:t>2</w:t>
      </w:r>
      <w:r w:rsidR="00A452F0" w:rsidRPr="00707F1C">
        <w:rPr>
          <w:bCs/>
          <w:sz w:val="22"/>
          <w:szCs w:val="22"/>
          <w:u w:val="single"/>
        </w:rPr>
        <w:t>6</w:t>
      </w:r>
      <w:r w:rsidRPr="00707F1C">
        <w:rPr>
          <w:bCs/>
          <w:sz w:val="22"/>
          <w:szCs w:val="22"/>
        </w:rPr>
        <w:t>.</w:t>
      </w:r>
    </w:p>
    <w:p w:rsidR="00BA60B7" w:rsidRPr="00707F1C" w:rsidRDefault="00BA60B7" w:rsidP="00BA60B7">
      <w:pPr>
        <w:pStyle w:val="Zarkazkladnhotextu2"/>
        <w:rPr>
          <w:bCs/>
          <w:sz w:val="22"/>
          <w:szCs w:val="22"/>
        </w:rPr>
      </w:pPr>
    </w:p>
    <w:p w:rsidR="00C84CB7" w:rsidRPr="00707F1C" w:rsidRDefault="0016796A" w:rsidP="00BC7506">
      <w:pPr>
        <w:pStyle w:val="Zarkazkladnhotextu2"/>
        <w:rPr>
          <w:sz w:val="22"/>
          <w:szCs w:val="22"/>
        </w:rPr>
      </w:pPr>
      <w:r w:rsidRPr="00707F1C">
        <w:rPr>
          <w:bCs/>
          <w:sz w:val="22"/>
          <w:szCs w:val="22"/>
        </w:rPr>
        <w:t xml:space="preserve">V rámci programu Erasmus+ môže </w:t>
      </w:r>
      <w:r w:rsidR="00BA60B7" w:rsidRPr="00707F1C">
        <w:rPr>
          <w:bCs/>
          <w:sz w:val="22"/>
          <w:szCs w:val="22"/>
        </w:rPr>
        <w:t>študent</w:t>
      </w:r>
      <w:r w:rsidRPr="00707F1C">
        <w:rPr>
          <w:bCs/>
          <w:sz w:val="22"/>
          <w:szCs w:val="22"/>
        </w:rPr>
        <w:t>/ka</w:t>
      </w:r>
      <w:r w:rsidR="00BA60B7" w:rsidRPr="00707F1C">
        <w:rPr>
          <w:bCs/>
          <w:sz w:val="22"/>
          <w:szCs w:val="22"/>
        </w:rPr>
        <w:t xml:space="preserve"> absolvovať študijný pobyt a/alebo stáž v trvaní max. 12 mesiacov na každom stupni štúdia (Bc., Mgr., PhD.).</w:t>
      </w:r>
    </w:p>
    <w:p w:rsidR="00C84CB7" w:rsidRPr="00707F1C" w:rsidRDefault="00C84CB7" w:rsidP="00BA60B7">
      <w:pPr>
        <w:pStyle w:val="Zarkazkladnhotextu2"/>
        <w:rPr>
          <w:sz w:val="22"/>
          <w:szCs w:val="22"/>
        </w:rPr>
      </w:pPr>
    </w:p>
    <w:p w:rsidR="00BA60B7" w:rsidRPr="00707F1C" w:rsidRDefault="00BA60B7" w:rsidP="00BA60B7">
      <w:pPr>
        <w:pStyle w:val="Zarkazkladnhotextu2"/>
        <w:rPr>
          <w:sz w:val="22"/>
          <w:szCs w:val="22"/>
        </w:rPr>
      </w:pPr>
      <w:r w:rsidRPr="00707F1C">
        <w:rPr>
          <w:sz w:val="22"/>
          <w:szCs w:val="22"/>
        </w:rPr>
        <w:t>Komisia, ktorá bude posudzovať prihlášky a podklady doručené do výberového konania na mobilitu - ŠTÚDIUM na jednotlivých partnerských európskych univerzitách</w:t>
      </w:r>
      <w:r w:rsidR="00577FD6" w:rsidRPr="00707F1C">
        <w:rPr>
          <w:sz w:val="22"/>
          <w:szCs w:val="22"/>
        </w:rPr>
        <w:t>,</w:t>
      </w:r>
      <w:r w:rsidRPr="00707F1C">
        <w:rPr>
          <w:sz w:val="22"/>
          <w:szCs w:val="22"/>
        </w:rPr>
        <w:t xml:space="preserve"> bude </w:t>
      </w:r>
      <w:r w:rsidR="00F366D1" w:rsidRPr="00707F1C">
        <w:rPr>
          <w:sz w:val="22"/>
          <w:szCs w:val="22"/>
        </w:rPr>
        <w:t xml:space="preserve">pracovať </w:t>
      </w:r>
      <w:r w:rsidRPr="00707F1C">
        <w:rPr>
          <w:sz w:val="22"/>
          <w:szCs w:val="22"/>
        </w:rPr>
        <w:t>v nasledovnom zložení: predsed</w:t>
      </w:r>
      <w:r w:rsidR="00905F99" w:rsidRPr="00707F1C">
        <w:rPr>
          <w:sz w:val="22"/>
          <w:szCs w:val="22"/>
        </w:rPr>
        <w:t>a</w:t>
      </w:r>
      <w:r w:rsidRPr="00707F1C">
        <w:rPr>
          <w:sz w:val="22"/>
          <w:szCs w:val="22"/>
        </w:rPr>
        <w:t xml:space="preserve"> komisie </w:t>
      </w:r>
      <w:r w:rsidR="00B94109" w:rsidRPr="00707F1C">
        <w:rPr>
          <w:sz w:val="22"/>
          <w:szCs w:val="22"/>
        </w:rPr>
        <w:t xml:space="preserve">doc. </w:t>
      </w:r>
      <w:r w:rsidRPr="00707F1C">
        <w:rPr>
          <w:sz w:val="22"/>
          <w:szCs w:val="22"/>
        </w:rPr>
        <w:t xml:space="preserve">JUDr. </w:t>
      </w:r>
      <w:r w:rsidR="00905F99" w:rsidRPr="00707F1C">
        <w:rPr>
          <w:sz w:val="22"/>
          <w:szCs w:val="22"/>
        </w:rPr>
        <w:t xml:space="preserve">Marcel </w:t>
      </w:r>
      <w:proofErr w:type="spellStart"/>
      <w:r w:rsidR="00905F99" w:rsidRPr="00707F1C">
        <w:rPr>
          <w:sz w:val="22"/>
          <w:szCs w:val="22"/>
        </w:rPr>
        <w:t>Dolobáč</w:t>
      </w:r>
      <w:proofErr w:type="spellEnd"/>
      <w:r w:rsidRPr="00707F1C">
        <w:rPr>
          <w:sz w:val="22"/>
          <w:szCs w:val="22"/>
        </w:rPr>
        <w:t xml:space="preserve">, PhD., prodekan pre </w:t>
      </w:r>
      <w:r w:rsidR="00905F99" w:rsidRPr="00707F1C">
        <w:rPr>
          <w:sz w:val="22"/>
          <w:szCs w:val="22"/>
        </w:rPr>
        <w:t xml:space="preserve">rozvoj a </w:t>
      </w:r>
      <w:r w:rsidRPr="00707F1C">
        <w:rPr>
          <w:sz w:val="22"/>
          <w:szCs w:val="22"/>
        </w:rPr>
        <w:t xml:space="preserve">zahraničné vzťahy a koordinátor ERASMUS+ pre odbor PRÁVO a členovia komisie: </w:t>
      </w:r>
      <w:r w:rsidR="00A05B1A" w:rsidRPr="00707F1C">
        <w:rPr>
          <w:sz w:val="22"/>
          <w:szCs w:val="22"/>
        </w:rPr>
        <w:t xml:space="preserve">doc. </w:t>
      </w:r>
      <w:r w:rsidRPr="00707F1C">
        <w:rPr>
          <w:sz w:val="22"/>
          <w:szCs w:val="22"/>
        </w:rPr>
        <w:t xml:space="preserve">JUDr. </w:t>
      </w:r>
      <w:r w:rsidR="00A05B1A" w:rsidRPr="00707F1C">
        <w:rPr>
          <w:sz w:val="22"/>
          <w:szCs w:val="22"/>
        </w:rPr>
        <w:t>Jaroslav Dolný</w:t>
      </w:r>
      <w:r w:rsidRPr="00707F1C">
        <w:rPr>
          <w:sz w:val="22"/>
          <w:szCs w:val="22"/>
        </w:rPr>
        <w:t>, PhD., predseda Akademického senátu tunajšej fakulty a Mgr. Eva Tkáčová, referentka pre zahraničné vzťahy a ďalšieho vzdelávania fakulty.</w:t>
      </w:r>
    </w:p>
    <w:p w:rsidR="00BA60B7" w:rsidRPr="00707F1C" w:rsidRDefault="00BA60B7" w:rsidP="00BA60B7">
      <w:pPr>
        <w:pStyle w:val="Zarkazkladnhotextu2"/>
        <w:ind w:firstLine="0"/>
        <w:rPr>
          <w:sz w:val="22"/>
          <w:szCs w:val="22"/>
        </w:rPr>
      </w:pPr>
    </w:p>
    <w:p w:rsidR="00BA60B7" w:rsidRPr="00707F1C" w:rsidRDefault="00AA698B" w:rsidP="00AA698B">
      <w:pPr>
        <w:pStyle w:val="Zarkazkladnhotextu2"/>
        <w:rPr>
          <w:sz w:val="22"/>
          <w:szCs w:val="22"/>
        </w:rPr>
      </w:pPr>
      <w:r w:rsidRPr="00707F1C">
        <w:rPr>
          <w:sz w:val="22"/>
          <w:szCs w:val="22"/>
        </w:rPr>
        <w:t>Kvót</w:t>
      </w:r>
      <w:r w:rsidR="000A563E" w:rsidRPr="00707F1C">
        <w:rPr>
          <w:sz w:val="22"/>
          <w:szCs w:val="22"/>
        </w:rPr>
        <w:t>a na počet študentov pre fakulty a pracoviská UPJŠ</w:t>
      </w:r>
      <w:r w:rsidRPr="00707F1C">
        <w:rPr>
          <w:sz w:val="22"/>
          <w:szCs w:val="22"/>
        </w:rPr>
        <w:t xml:space="preserve"> </w:t>
      </w:r>
      <w:r w:rsidR="000A563E" w:rsidRPr="00707F1C">
        <w:rPr>
          <w:sz w:val="22"/>
          <w:szCs w:val="22"/>
        </w:rPr>
        <w:t xml:space="preserve">nebola </w:t>
      </w:r>
      <w:r w:rsidRPr="00707F1C">
        <w:rPr>
          <w:sz w:val="22"/>
          <w:szCs w:val="22"/>
        </w:rPr>
        <w:t>stanoven</w:t>
      </w:r>
      <w:r w:rsidR="000A563E" w:rsidRPr="00707F1C">
        <w:rPr>
          <w:sz w:val="22"/>
          <w:szCs w:val="22"/>
        </w:rPr>
        <w:t>á</w:t>
      </w:r>
      <w:r w:rsidR="00905F99" w:rsidRPr="00707F1C">
        <w:rPr>
          <w:sz w:val="22"/>
          <w:szCs w:val="22"/>
        </w:rPr>
        <w:t xml:space="preserve"> </w:t>
      </w:r>
      <w:r w:rsidRPr="00707F1C">
        <w:rPr>
          <w:sz w:val="22"/>
          <w:szCs w:val="22"/>
        </w:rPr>
        <w:t>zo strany naše</w:t>
      </w:r>
      <w:r w:rsidR="00F366D1" w:rsidRPr="00707F1C">
        <w:rPr>
          <w:sz w:val="22"/>
          <w:szCs w:val="22"/>
        </w:rPr>
        <w:t xml:space="preserve">j univerzity, </w:t>
      </w:r>
      <w:r w:rsidRPr="00707F1C">
        <w:rPr>
          <w:sz w:val="22"/>
          <w:szCs w:val="22"/>
        </w:rPr>
        <w:t xml:space="preserve">výber študentov na mobility je plne v kompetencii výberovej komisie </w:t>
      </w:r>
      <w:r w:rsidR="00F366D1" w:rsidRPr="00707F1C">
        <w:rPr>
          <w:sz w:val="22"/>
          <w:szCs w:val="22"/>
        </w:rPr>
        <w:t xml:space="preserve">zriadenej </w:t>
      </w:r>
      <w:r w:rsidRPr="00707F1C">
        <w:rPr>
          <w:sz w:val="22"/>
          <w:szCs w:val="22"/>
        </w:rPr>
        <w:t xml:space="preserve">na fakulte, pričom posudzovať sa bude splnenie požadovaných </w:t>
      </w:r>
      <w:r w:rsidR="00BA60B7" w:rsidRPr="00707F1C">
        <w:rPr>
          <w:sz w:val="22"/>
          <w:szCs w:val="22"/>
        </w:rPr>
        <w:t xml:space="preserve">kritérií v bode 1) a 2). </w:t>
      </w:r>
    </w:p>
    <w:p w:rsidR="0030176D" w:rsidRPr="00707F1C" w:rsidRDefault="0030176D" w:rsidP="00AA698B">
      <w:pPr>
        <w:pStyle w:val="Zarkazkladnhotextu2"/>
        <w:rPr>
          <w:sz w:val="22"/>
          <w:szCs w:val="22"/>
        </w:rPr>
      </w:pPr>
    </w:p>
    <w:p w:rsidR="001123AF" w:rsidRPr="00707F1C" w:rsidRDefault="00F137D4" w:rsidP="00043E7B">
      <w:pPr>
        <w:pStyle w:val="Zarkazkladnhotextu2"/>
        <w:rPr>
          <w:sz w:val="22"/>
          <w:szCs w:val="22"/>
        </w:rPr>
      </w:pPr>
      <w:r w:rsidRPr="00707F1C">
        <w:rPr>
          <w:sz w:val="22"/>
          <w:szCs w:val="22"/>
        </w:rPr>
        <w:t>Nominácie študentov na mobility (</w:t>
      </w:r>
      <w:r w:rsidR="00A452F0" w:rsidRPr="00707F1C">
        <w:rPr>
          <w:sz w:val="22"/>
          <w:szCs w:val="22"/>
        </w:rPr>
        <w:t>štúdium</w:t>
      </w:r>
      <w:r w:rsidRPr="00707F1C">
        <w:rPr>
          <w:sz w:val="22"/>
          <w:szCs w:val="22"/>
        </w:rPr>
        <w:t xml:space="preserve">, </w:t>
      </w:r>
      <w:r w:rsidR="00A452F0" w:rsidRPr="00707F1C">
        <w:rPr>
          <w:sz w:val="22"/>
          <w:szCs w:val="22"/>
        </w:rPr>
        <w:t>stáž + absolventská stáž</w:t>
      </w:r>
      <w:r w:rsidRPr="00707F1C">
        <w:rPr>
          <w:sz w:val="22"/>
          <w:szCs w:val="22"/>
        </w:rPr>
        <w:t xml:space="preserve">) na </w:t>
      </w:r>
      <w:r w:rsidR="004F10A7" w:rsidRPr="00707F1C">
        <w:rPr>
          <w:sz w:val="22"/>
          <w:szCs w:val="22"/>
        </w:rPr>
        <w:t>AR 202</w:t>
      </w:r>
      <w:r w:rsidR="00A452F0" w:rsidRPr="00707F1C">
        <w:rPr>
          <w:sz w:val="22"/>
          <w:szCs w:val="22"/>
        </w:rPr>
        <w:t>5</w:t>
      </w:r>
      <w:r w:rsidR="004F10A7" w:rsidRPr="00707F1C">
        <w:rPr>
          <w:sz w:val="22"/>
          <w:szCs w:val="22"/>
        </w:rPr>
        <w:t>/202</w:t>
      </w:r>
      <w:r w:rsidR="00A452F0" w:rsidRPr="00707F1C">
        <w:rPr>
          <w:sz w:val="22"/>
          <w:szCs w:val="22"/>
        </w:rPr>
        <w:t>6</w:t>
      </w:r>
      <w:r w:rsidR="004F10A7" w:rsidRPr="00707F1C">
        <w:rPr>
          <w:sz w:val="22"/>
          <w:szCs w:val="22"/>
        </w:rPr>
        <w:t xml:space="preserve"> </w:t>
      </w:r>
      <w:r w:rsidRPr="00707F1C">
        <w:rPr>
          <w:sz w:val="22"/>
          <w:szCs w:val="22"/>
        </w:rPr>
        <w:t xml:space="preserve">budú </w:t>
      </w:r>
      <w:r w:rsidR="00926FE7" w:rsidRPr="00707F1C">
        <w:rPr>
          <w:sz w:val="22"/>
          <w:szCs w:val="22"/>
        </w:rPr>
        <w:t xml:space="preserve">zo strany inštitucionálnej koordinátorky Mgr. Márie Vasiľovej, </w:t>
      </w:r>
      <w:proofErr w:type="spellStart"/>
      <w:r w:rsidR="00926FE7" w:rsidRPr="00707F1C">
        <w:rPr>
          <w:sz w:val="22"/>
          <w:szCs w:val="22"/>
        </w:rPr>
        <w:t>Ph</w:t>
      </w:r>
      <w:r w:rsidR="002B66AB" w:rsidRPr="00707F1C">
        <w:rPr>
          <w:sz w:val="22"/>
          <w:szCs w:val="22"/>
        </w:rPr>
        <w:t>.</w:t>
      </w:r>
      <w:r w:rsidR="009C30D5" w:rsidRPr="00707F1C">
        <w:rPr>
          <w:sz w:val="22"/>
          <w:szCs w:val="22"/>
        </w:rPr>
        <w:t>D</w:t>
      </w:r>
      <w:proofErr w:type="spellEnd"/>
      <w:r w:rsidR="009C30D5" w:rsidRPr="00707F1C">
        <w:rPr>
          <w:sz w:val="22"/>
          <w:szCs w:val="22"/>
        </w:rPr>
        <w:t>. uverejnené v </w:t>
      </w:r>
      <w:proofErr w:type="spellStart"/>
      <w:r w:rsidR="009C30D5" w:rsidRPr="00707F1C">
        <w:rPr>
          <w:sz w:val="22"/>
          <w:szCs w:val="22"/>
        </w:rPr>
        <w:t>AISe</w:t>
      </w:r>
      <w:proofErr w:type="spellEnd"/>
      <w:r w:rsidR="009C30D5" w:rsidRPr="00707F1C">
        <w:rPr>
          <w:sz w:val="22"/>
          <w:szCs w:val="22"/>
        </w:rPr>
        <w:t xml:space="preserve"> a prihláseným študentom </w:t>
      </w:r>
      <w:r w:rsidR="00F366D1" w:rsidRPr="00707F1C">
        <w:rPr>
          <w:sz w:val="22"/>
          <w:szCs w:val="22"/>
        </w:rPr>
        <w:t>budú nominácie oznámené zo strany Mgr. Tkáčovej aj e-mailom.</w:t>
      </w:r>
    </w:p>
    <w:p w:rsidR="00BA7862" w:rsidRPr="00707F1C" w:rsidRDefault="00BA7862" w:rsidP="002E6117">
      <w:pPr>
        <w:pStyle w:val="Zarkazkladnhotextu2"/>
        <w:rPr>
          <w:sz w:val="22"/>
          <w:szCs w:val="22"/>
        </w:rPr>
      </w:pPr>
    </w:p>
    <w:p w:rsidR="00707F1C" w:rsidRPr="00707F1C" w:rsidRDefault="00707F1C" w:rsidP="00707F1C">
      <w:pPr>
        <w:pStyle w:val="Zarkazkladnhotextu2"/>
        <w:rPr>
          <w:sz w:val="22"/>
          <w:szCs w:val="22"/>
        </w:rPr>
      </w:pPr>
      <w:r w:rsidRPr="00707F1C">
        <w:rPr>
          <w:sz w:val="22"/>
          <w:szCs w:val="22"/>
        </w:rPr>
        <w:t>Tešíme sa na Vaše prihlášky, milí študenti a doktorandi fakulty!</w:t>
      </w:r>
    </w:p>
    <w:p w:rsidR="00707F1C" w:rsidRPr="00707F1C" w:rsidRDefault="00707F1C" w:rsidP="002E6117">
      <w:pPr>
        <w:pStyle w:val="Zarkazkladnhotextu2"/>
        <w:rPr>
          <w:sz w:val="22"/>
          <w:szCs w:val="22"/>
        </w:rPr>
      </w:pPr>
    </w:p>
    <w:p w:rsidR="0030176D" w:rsidRPr="00707F1C" w:rsidRDefault="0030176D" w:rsidP="00BA60B7">
      <w:pPr>
        <w:tabs>
          <w:tab w:val="left" w:pos="709"/>
        </w:tabs>
        <w:jc w:val="both"/>
        <w:rPr>
          <w:sz w:val="22"/>
          <w:szCs w:val="22"/>
        </w:rPr>
      </w:pPr>
    </w:p>
    <w:p w:rsidR="00F366D1" w:rsidRPr="00707F1C" w:rsidRDefault="00F366D1" w:rsidP="00BA60B7">
      <w:pPr>
        <w:tabs>
          <w:tab w:val="left" w:pos="709"/>
        </w:tabs>
        <w:jc w:val="both"/>
        <w:rPr>
          <w:sz w:val="22"/>
          <w:szCs w:val="22"/>
        </w:rPr>
      </w:pPr>
    </w:p>
    <w:p w:rsidR="00905F99" w:rsidRPr="00BA7E08" w:rsidRDefault="00BA60B7" w:rsidP="00BA60B7">
      <w:pPr>
        <w:tabs>
          <w:tab w:val="left" w:pos="709"/>
        </w:tabs>
        <w:jc w:val="both"/>
      </w:pPr>
      <w:r w:rsidRPr="00BA7E08">
        <w:tab/>
      </w:r>
    </w:p>
    <w:p w:rsidR="00BA60B7" w:rsidRPr="00BA7E08" w:rsidRDefault="00BA60B7" w:rsidP="00BA60B7">
      <w:pPr>
        <w:tabs>
          <w:tab w:val="left" w:pos="709"/>
        </w:tabs>
        <w:jc w:val="both"/>
        <w:rPr>
          <w:sz w:val="20"/>
          <w:szCs w:val="20"/>
        </w:rPr>
      </w:pPr>
      <w:r w:rsidRPr="00BA7E08">
        <w:tab/>
      </w:r>
      <w:r w:rsidR="00B94109" w:rsidRPr="00BA7E08">
        <w:t xml:space="preserve">        </w:t>
      </w:r>
      <w:r w:rsidR="00466D51" w:rsidRPr="00BA7E08">
        <w:tab/>
      </w:r>
      <w:r w:rsidR="00466D51" w:rsidRPr="00BA7E08">
        <w:tab/>
      </w:r>
      <w:r w:rsidR="00466D51" w:rsidRPr="00BA7E08">
        <w:tab/>
      </w:r>
      <w:r w:rsidR="00466D51" w:rsidRPr="00BA7E08">
        <w:tab/>
      </w:r>
      <w:r w:rsidR="00466D51" w:rsidRPr="00BA7E08">
        <w:tab/>
      </w:r>
      <w:r w:rsidR="00466D51" w:rsidRPr="00BA7E08">
        <w:tab/>
      </w:r>
      <w:r w:rsidR="00466D51" w:rsidRPr="00BA7E08">
        <w:rPr>
          <w:b/>
        </w:rPr>
        <w:t xml:space="preserve">      </w:t>
      </w:r>
      <w:r w:rsidR="00B94109" w:rsidRPr="00BA7E08">
        <w:rPr>
          <w:b/>
        </w:rPr>
        <w:t xml:space="preserve"> </w:t>
      </w:r>
      <w:r w:rsidR="006201AF" w:rsidRPr="00BA7E08">
        <w:rPr>
          <w:b/>
        </w:rPr>
        <w:t xml:space="preserve"> </w:t>
      </w:r>
      <w:r w:rsidR="006201AF" w:rsidRPr="00BA7E08">
        <w:rPr>
          <w:b/>
          <w:sz w:val="20"/>
          <w:szCs w:val="20"/>
        </w:rPr>
        <w:t xml:space="preserve"> </w:t>
      </w:r>
      <w:r w:rsidR="00B94109" w:rsidRPr="00BA7E08">
        <w:rPr>
          <w:b/>
          <w:sz w:val="20"/>
          <w:szCs w:val="20"/>
        </w:rPr>
        <w:t>doc.</w:t>
      </w:r>
      <w:r w:rsidRPr="00BA7E08">
        <w:rPr>
          <w:b/>
          <w:sz w:val="20"/>
          <w:szCs w:val="20"/>
        </w:rPr>
        <w:t xml:space="preserve"> JUDr. </w:t>
      </w:r>
      <w:r w:rsidR="00905F99" w:rsidRPr="00BA7E08">
        <w:rPr>
          <w:b/>
          <w:sz w:val="20"/>
          <w:szCs w:val="20"/>
        </w:rPr>
        <w:t>Marcel DOLOBÁČ</w:t>
      </w:r>
      <w:r w:rsidRPr="00BA7E08">
        <w:rPr>
          <w:b/>
          <w:sz w:val="20"/>
          <w:szCs w:val="20"/>
        </w:rPr>
        <w:t>, PhD.</w:t>
      </w:r>
      <w:r w:rsidRPr="00BA7E08">
        <w:rPr>
          <w:sz w:val="20"/>
          <w:szCs w:val="20"/>
        </w:rPr>
        <w:t>, v. r.</w:t>
      </w:r>
    </w:p>
    <w:p w:rsidR="00466D51" w:rsidRPr="00707F1C" w:rsidRDefault="00466D51" w:rsidP="00BA60B7">
      <w:pPr>
        <w:tabs>
          <w:tab w:val="left" w:pos="709"/>
        </w:tabs>
        <w:jc w:val="both"/>
        <w:rPr>
          <w:sz w:val="22"/>
          <w:szCs w:val="22"/>
        </w:rPr>
      </w:pPr>
    </w:p>
    <w:p w:rsidR="0057212D" w:rsidRPr="00707F1C" w:rsidRDefault="00707F1C" w:rsidP="00A01DC9">
      <w:pPr>
        <w:tabs>
          <w:tab w:val="left" w:pos="709"/>
        </w:tabs>
        <w:ind w:left="1416" w:hanging="141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BA60B7" w:rsidRPr="00707F1C">
        <w:rPr>
          <w:sz w:val="22"/>
          <w:szCs w:val="22"/>
        </w:rPr>
        <w:t xml:space="preserve">      prodekan pre </w:t>
      </w:r>
      <w:r w:rsidR="00905F99" w:rsidRPr="00707F1C">
        <w:rPr>
          <w:sz w:val="22"/>
          <w:szCs w:val="22"/>
        </w:rPr>
        <w:t xml:space="preserve">rozvoj a zahraničné vzťahy </w:t>
      </w:r>
    </w:p>
    <w:p w:rsidR="0030176D" w:rsidRPr="00707F1C" w:rsidRDefault="00BA60B7" w:rsidP="0030176D">
      <w:pPr>
        <w:tabs>
          <w:tab w:val="left" w:pos="709"/>
        </w:tabs>
        <w:jc w:val="both"/>
        <w:rPr>
          <w:sz w:val="22"/>
          <w:szCs w:val="22"/>
        </w:rPr>
      </w:pPr>
      <w:r w:rsidRPr="00707F1C">
        <w:rPr>
          <w:sz w:val="22"/>
          <w:szCs w:val="22"/>
        </w:rPr>
        <w:tab/>
      </w:r>
      <w:r w:rsidR="0030176D" w:rsidRPr="00707F1C">
        <w:rPr>
          <w:sz w:val="22"/>
          <w:szCs w:val="22"/>
        </w:rPr>
        <w:t xml:space="preserve">  </w:t>
      </w:r>
      <w:r w:rsidR="00707F1C">
        <w:rPr>
          <w:sz w:val="22"/>
          <w:szCs w:val="22"/>
        </w:rPr>
        <w:tab/>
      </w:r>
      <w:r w:rsidR="00707F1C">
        <w:rPr>
          <w:sz w:val="22"/>
          <w:szCs w:val="22"/>
        </w:rPr>
        <w:tab/>
      </w:r>
      <w:r w:rsidR="00707F1C">
        <w:rPr>
          <w:sz w:val="22"/>
          <w:szCs w:val="22"/>
        </w:rPr>
        <w:tab/>
      </w:r>
      <w:r w:rsidR="00707F1C">
        <w:rPr>
          <w:sz w:val="22"/>
          <w:szCs w:val="22"/>
        </w:rPr>
        <w:tab/>
      </w:r>
      <w:r w:rsidR="00707F1C">
        <w:rPr>
          <w:sz w:val="22"/>
          <w:szCs w:val="22"/>
        </w:rPr>
        <w:tab/>
      </w:r>
      <w:r w:rsidR="00707F1C">
        <w:rPr>
          <w:sz w:val="22"/>
          <w:szCs w:val="22"/>
        </w:rPr>
        <w:tab/>
        <w:t xml:space="preserve"> </w:t>
      </w:r>
      <w:r w:rsidRPr="00707F1C">
        <w:rPr>
          <w:sz w:val="22"/>
          <w:szCs w:val="22"/>
        </w:rPr>
        <w:t xml:space="preserve">     </w:t>
      </w:r>
      <w:r w:rsidR="0030176D" w:rsidRPr="00707F1C">
        <w:rPr>
          <w:sz w:val="22"/>
          <w:szCs w:val="22"/>
        </w:rPr>
        <w:t xml:space="preserve">  </w:t>
      </w:r>
      <w:r w:rsidRPr="00707F1C">
        <w:rPr>
          <w:sz w:val="22"/>
          <w:szCs w:val="22"/>
        </w:rPr>
        <w:t xml:space="preserve"> koordinátor Erasmus+ pre odbor PRÁVO</w:t>
      </w:r>
    </w:p>
    <w:p w:rsidR="00A01DC9" w:rsidRPr="00707F1C" w:rsidRDefault="00A01DC9" w:rsidP="00AA698B">
      <w:pPr>
        <w:tabs>
          <w:tab w:val="left" w:pos="709"/>
        </w:tabs>
        <w:ind w:left="1416" w:hanging="1416"/>
        <w:jc w:val="both"/>
        <w:rPr>
          <w:sz w:val="22"/>
          <w:szCs w:val="22"/>
          <w:u w:val="single"/>
        </w:rPr>
      </w:pPr>
    </w:p>
    <w:p w:rsidR="00A01DC9" w:rsidRPr="00707F1C" w:rsidRDefault="00A01DC9" w:rsidP="00AA698B">
      <w:pPr>
        <w:tabs>
          <w:tab w:val="left" w:pos="709"/>
        </w:tabs>
        <w:ind w:left="1416" w:hanging="1416"/>
        <w:jc w:val="both"/>
        <w:rPr>
          <w:sz w:val="22"/>
          <w:szCs w:val="22"/>
          <w:u w:val="single"/>
        </w:rPr>
      </w:pPr>
    </w:p>
    <w:p w:rsidR="00BA60B7" w:rsidRPr="00707F1C" w:rsidRDefault="00BA60B7" w:rsidP="00AA698B">
      <w:pPr>
        <w:tabs>
          <w:tab w:val="left" w:pos="709"/>
        </w:tabs>
        <w:ind w:left="1416" w:hanging="1416"/>
        <w:jc w:val="both"/>
        <w:rPr>
          <w:sz w:val="22"/>
          <w:szCs w:val="22"/>
        </w:rPr>
      </w:pPr>
      <w:r w:rsidRPr="00707F1C">
        <w:rPr>
          <w:sz w:val="22"/>
          <w:szCs w:val="22"/>
          <w:u w:val="single"/>
        </w:rPr>
        <w:t>Za správnosť</w:t>
      </w:r>
      <w:r w:rsidRPr="00707F1C">
        <w:rPr>
          <w:sz w:val="22"/>
          <w:szCs w:val="22"/>
        </w:rPr>
        <w:t xml:space="preserve">: </w:t>
      </w:r>
      <w:r w:rsidR="00707F1C">
        <w:rPr>
          <w:sz w:val="22"/>
          <w:szCs w:val="22"/>
        </w:rPr>
        <w:tab/>
      </w:r>
      <w:r w:rsidRPr="00707F1C">
        <w:rPr>
          <w:sz w:val="22"/>
          <w:szCs w:val="22"/>
        </w:rPr>
        <w:t>Mgr. Eva Tkáčová</w:t>
      </w:r>
      <w:r w:rsidR="003D3975" w:rsidRPr="00707F1C">
        <w:rPr>
          <w:sz w:val="22"/>
          <w:szCs w:val="22"/>
        </w:rPr>
        <w:t>, v. r.</w:t>
      </w:r>
    </w:p>
    <w:p w:rsidR="00861FFA" w:rsidRPr="00707F1C" w:rsidRDefault="00BA60B7" w:rsidP="00BA60B7">
      <w:pPr>
        <w:pStyle w:val="listtext"/>
        <w:ind w:firstLine="0"/>
        <w:rPr>
          <w:rFonts w:ascii="Arial" w:hAnsi="Arial"/>
          <w:b/>
          <w:sz w:val="22"/>
          <w:szCs w:val="22"/>
        </w:rPr>
      </w:pPr>
      <w:r w:rsidRPr="00707F1C">
        <w:rPr>
          <w:b/>
          <w:color w:val="000000"/>
          <w:sz w:val="22"/>
          <w:szCs w:val="22"/>
        </w:rPr>
        <w:tab/>
        <w:t xml:space="preserve">       </w:t>
      </w:r>
      <w:r w:rsidR="00707F1C">
        <w:rPr>
          <w:b/>
          <w:color w:val="000000"/>
          <w:sz w:val="22"/>
          <w:szCs w:val="22"/>
        </w:rPr>
        <w:tab/>
      </w:r>
      <w:r w:rsidRPr="00707F1C">
        <w:rPr>
          <w:b/>
          <w:color w:val="000000"/>
          <w:sz w:val="22"/>
          <w:szCs w:val="22"/>
        </w:rPr>
        <w:t xml:space="preserve"> </w:t>
      </w:r>
      <w:r w:rsidR="00B94109" w:rsidRPr="00707F1C">
        <w:rPr>
          <w:sz w:val="22"/>
          <w:szCs w:val="22"/>
        </w:rPr>
        <w:t xml:space="preserve">Košice, </w:t>
      </w:r>
      <w:r w:rsidR="00A452F0" w:rsidRPr="00707F1C">
        <w:rPr>
          <w:sz w:val="22"/>
          <w:szCs w:val="22"/>
        </w:rPr>
        <w:t>13.02.2025</w:t>
      </w:r>
    </w:p>
    <w:p w:rsidR="00861FFA" w:rsidRPr="00707F1C" w:rsidRDefault="00861FFA" w:rsidP="00861FFA">
      <w:pPr>
        <w:pStyle w:val="listtext"/>
        <w:ind w:firstLine="0"/>
        <w:rPr>
          <w:rFonts w:ascii="Arial" w:hAnsi="Arial"/>
          <w:sz w:val="22"/>
          <w:szCs w:val="22"/>
        </w:rPr>
      </w:pPr>
    </w:p>
    <w:p w:rsidR="00861FFA" w:rsidRPr="00707F1C" w:rsidRDefault="00861FFA" w:rsidP="00861FFA">
      <w:pPr>
        <w:rPr>
          <w:sz w:val="22"/>
          <w:szCs w:val="22"/>
        </w:rPr>
      </w:pPr>
    </w:p>
    <w:p w:rsidR="00FC476A" w:rsidRPr="00707F1C" w:rsidRDefault="00FC476A" w:rsidP="00861FFA">
      <w:pPr>
        <w:rPr>
          <w:sz w:val="22"/>
          <w:szCs w:val="22"/>
        </w:rPr>
      </w:pPr>
    </w:p>
    <w:sectPr w:rsidR="00FC476A" w:rsidRPr="00707F1C" w:rsidSect="002F4DD1">
      <w:headerReference w:type="first" r:id="rId9"/>
      <w:footerReference w:type="first" r:id="rId10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0A" w:rsidRDefault="006A400A">
      <w:r>
        <w:separator/>
      </w:r>
    </w:p>
  </w:endnote>
  <w:endnote w:type="continuationSeparator" w:id="0">
    <w:p w:rsidR="006A400A" w:rsidRDefault="006A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58" w:rsidRDefault="00E47D58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0A" w:rsidRDefault="006A400A">
      <w:r>
        <w:separator/>
      </w:r>
    </w:p>
  </w:footnote>
  <w:footnote w:type="continuationSeparator" w:id="0">
    <w:p w:rsidR="006A400A" w:rsidRDefault="006A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58" w:rsidRPr="00E94E6C" w:rsidRDefault="00E47D58">
    <w:pPr>
      <w:pStyle w:val="Hlavika"/>
      <w:rPr>
        <w:rFonts w:ascii="Arial" w:hAnsi="Arial"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6480175" cy="1548130"/>
          <wp:effectExtent l="0" t="0" r="0" b="0"/>
          <wp:wrapNone/>
          <wp:docPr id="84" name="Obrázok 84" descr="Hlavickovy papier Pravnicka fakulta UP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Hlavickovy papier Pravnicka fakulta UP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7D58" w:rsidRPr="00D14D7D" w:rsidRDefault="00E47D58">
    <w:pPr>
      <w:pStyle w:val="Hlavika"/>
      <w:rPr>
        <w:rFonts w:ascii="Arial" w:hAnsi="Arial" w:cs="Arial"/>
        <w:sz w:val="16"/>
        <w:szCs w:val="16"/>
      </w:rPr>
    </w:pPr>
  </w:p>
  <w:p w:rsidR="00E47D58" w:rsidRPr="00E94E6C" w:rsidRDefault="00E47D58">
    <w:pPr>
      <w:pStyle w:val="Hlavika"/>
      <w:rPr>
        <w:rFonts w:ascii="Arial" w:hAnsi="Arial" w:cs="Arial"/>
        <w:sz w:val="20"/>
        <w:szCs w:val="20"/>
      </w:rPr>
    </w:pPr>
  </w:p>
  <w:p w:rsidR="00E47D58" w:rsidRPr="00E94E6C" w:rsidRDefault="00E47D58">
    <w:pPr>
      <w:pStyle w:val="Hlavika"/>
      <w:rPr>
        <w:rFonts w:ascii="Arial" w:hAnsi="Arial" w:cs="Arial"/>
        <w:sz w:val="20"/>
        <w:szCs w:val="20"/>
      </w:rPr>
    </w:pPr>
  </w:p>
  <w:p w:rsidR="00E47D58" w:rsidRPr="00E94E6C" w:rsidRDefault="00E47D58">
    <w:pPr>
      <w:pStyle w:val="Hlavika"/>
      <w:rPr>
        <w:rFonts w:ascii="Arial" w:hAnsi="Arial" w:cs="Arial"/>
        <w:sz w:val="20"/>
        <w:szCs w:val="20"/>
      </w:rPr>
    </w:pPr>
  </w:p>
  <w:p w:rsidR="00E47D58" w:rsidRPr="00D14D7D" w:rsidRDefault="00E47D58">
    <w:pPr>
      <w:pStyle w:val="Hlavika"/>
      <w:rPr>
        <w:rFonts w:ascii="Arial" w:hAnsi="Arial" w:cs="Arial"/>
        <w:sz w:val="20"/>
        <w:szCs w:val="20"/>
      </w:rPr>
    </w:pPr>
  </w:p>
  <w:p w:rsidR="00E47D58" w:rsidRDefault="00E47D58" w:rsidP="00F3781D">
    <w:pPr>
      <w:pStyle w:val="Hlavika"/>
      <w:rPr>
        <w:rFonts w:ascii="Arial" w:hAnsi="Arial" w:cs="Arial"/>
        <w:b/>
        <w:sz w:val="20"/>
        <w:szCs w:val="20"/>
      </w:rPr>
    </w:pPr>
    <w:r w:rsidRPr="001858FC">
      <w:rPr>
        <w:rFonts w:ascii="Arial" w:hAnsi="Arial" w:cs="Arial"/>
        <w:b/>
        <w:sz w:val="20"/>
        <w:szCs w:val="20"/>
      </w:rPr>
      <w:t>Referát zahraničných vzťahov</w:t>
    </w:r>
    <w:r>
      <w:rPr>
        <w:rFonts w:ascii="Arial" w:hAnsi="Arial" w:cs="Arial"/>
        <w:b/>
        <w:sz w:val="20"/>
        <w:szCs w:val="20"/>
      </w:rPr>
      <w:t xml:space="preserve"> a ďalšieho vzdelávania</w:t>
    </w:r>
  </w:p>
  <w:p w:rsidR="00E47D58" w:rsidRDefault="00E47D58" w:rsidP="00F3781D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:rsidR="00E47D58" w:rsidRPr="00251E88" w:rsidRDefault="00E47D58" w:rsidP="00251E88">
    <w:pPr>
      <w:pStyle w:val="Hlavika"/>
      <w:spacing w:before="20"/>
      <w:rPr>
        <w:rFonts w:ascii="Arial" w:hAnsi="Arial" w:cs="Arial"/>
        <w:sz w:val="16"/>
        <w:szCs w:val="16"/>
      </w:rPr>
    </w:pPr>
    <w:r w:rsidRPr="00251E88">
      <w:rPr>
        <w:rFonts w:ascii="Arial" w:hAnsi="Arial" w:cs="Arial"/>
        <w:sz w:val="16"/>
        <w:szCs w:val="16"/>
      </w:rPr>
      <w:t>IČO: 00397768, IČ DPH: SK2021157050</w:t>
    </w:r>
  </w:p>
  <w:p w:rsidR="00E47D58" w:rsidRDefault="00E47D58" w:rsidP="00251E88">
    <w:pPr>
      <w:pStyle w:val="Hlavika"/>
      <w:spacing w:before="20"/>
      <w:rPr>
        <w:rFonts w:ascii="Arial" w:hAnsi="Arial" w:cs="Arial"/>
        <w:sz w:val="16"/>
        <w:szCs w:val="16"/>
      </w:rPr>
    </w:pPr>
    <w:r w:rsidRPr="00251E88">
      <w:rPr>
        <w:rFonts w:ascii="Arial" w:hAnsi="Arial" w:cs="Arial"/>
        <w:sz w:val="16"/>
        <w:szCs w:val="16"/>
      </w:rPr>
      <w:t>tel./ VoIP: +421 55 / 23</w:t>
    </w:r>
    <w:r>
      <w:rPr>
        <w:rFonts w:ascii="Arial" w:hAnsi="Arial" w:cs="Arial"/>
        <w:sz w:val="16"/>
        <w:szCs w:val="16"/>
      </w:rPr>
      <w:t>4 4108</w:t>
    </w:r>
    <w:r w:rsidRPr="00251E88">
      <w:rPr>
        <w:rFonts w:ascii="Arial" w:hAnsi="Arial" w:cs="Arial"/>
        <w:sz w:val="16"/>
        <w:szCs w:val="16"/>
      </w:rPr>
      <w:t>, fax: +421 55 / 622 53 65</w:t>
    </w:r>
  </w:p>
  <w:p w:rsidR="00E47D58" w:rsidRDefault="00E47D58" w:rsidP="00F3781D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eva.tkacova</w:t>
    </w:r>
    <w:r w:rsidRPr="00E94E6C">
      <w:rPr>
        <w:rFonts w:ascii="Arial" w:hAnsi="Arial" w:cs="Arial"/>
        <w:sz w:val="16"/>
        <w:szCs w:val="16"/>
      </w:rPr>
      <w:t>@upjs.sk</w:t>
    </w:r>
    <w:r>
      <w:rPr>
        <w:rFonts w:ascii="Arial" w:hAnsi="Arial" w:cs="Arial"/>
        <w:sz w:val="16"/>
        <w:szCs w:val="16"/>
      </w:rPr>
      <w:t>, http://www.pravo.upjs.sk</w:t>
    </w:r>
  </w:p>
  <w:p w:rsidR="00E47D58" w:rsidRDefault="00E47D58" w:rsidP="00F3781D">
    <w:pPr>
      <w:pStyle w:val="Hlavika"/>
      <w:spacing w:before="20"/>
      <w:rPr>
        <w:rFonts w:ascii="Arial" w:hAnsi="Arial" w:cs="Arial"/>
        <w:sz w:val="16"/>
        <w:szCs w:val="16"/>
      </w:rPr>
    </w:pPr>
  </w:p>
  <w:p w:rsidR="00E47D58" w:rsidRDefault="00E47D58" w:rsidP="00F3781D">
    <w:pPr>
      <w:pStyle w:val="Hlavika"/>
      <w:spacing w:before="20"/>
      <w:rPr>
        <w:rFonts w:ascii="Arial" w:hAnsi="Arial" w:cs="Arial"/>
        <w:sz w:val="16"/>
        <w:szCs w:val="16"/>
      </w:rPr>
    </w:pPr>
  </w:p>
  <w:p w:rsidR="00E47D58" w:rsidRDefault="00E47D58" w:rsidP="00F3781D">
    <w:pPr>
      <w:pStyle w:val="Hlavika"/>
      <w:spacing w:before="20"/>
      <w:rPr>
        <w:rFonts w:ascii="Arial" w:hAnsi="Arial" w:cs="Arial"/>
        <w:sz w:val="16"/>
        <w:szCs w:val="16"/>
      </w:rPr>
    </w:pPr>
  </w:p>
  <w:p w:rsidR="00E47D58" w:rsidRPr="00E94E6C" w:rsidRDefault="00E47D58" w:rsidP="00F3781D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2A9E"/>
    <w:multiLevelType w:val="hybridMultilevel"/>
    <w:tmpl w:val="23F856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082A"/>
    <w:multiLevelType w:val="hybridMultilevel"/>
    <w:tmpl w:val="3956FF0C"/>
    <w:lvl w:ilvl="0" w:tplc="96388C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C43477"/>
    <w:multiLevelType w:val="hybridMultilevel"/>
    <w:tmpl w:val="FD5A148C"/>
    <w:lvl w:ilvl="0" w:tplc="4A16A7A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9BE6248"/>
    <w:multiLevelType w:val="hybridMultilevel"/>
    <w:tmpl w:val="A73C11D8"/>
    <w:lvl w:ilvl="0" w:tplc="E23A8A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C6637"/>
    <w:multiLevelType w:val="hybridMultilevel"/>
    <w:tmpl w:val="6D105BD4"/>
    <w:lvl w:ilvl="0" w:tplc="2C54D9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707BE4"/>
    <w:multiLevelType w:val="hybridMultilevel"/>
    <w:tmpl w:val="655AB1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82888"/>
    <w:multiLevelType w:val="hybridMultilevel"/>
    <w:tmpl w:val="F3B02C34"/>
    <w:lvl w:ilvl="0" w:tplc="CF740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12"/>
    <w:rsid w:val="00001BEA"/>
    <w:rsid w:val="000107F8"/>
    <w:rsid w:val="00014290"/>
    <w:rsid w:val="00020375"/>
    <w:rsid w:val="00036543"/>
    <w:rsid w:val="000409E2"/>
    <w:rsid w:val="000414C7"/>
    <w:rsid w:val="00043E7B"/>
    <w:rsid w:val="00046A1E"/>
    <w:rsid w:val="00050B9F"/>
    <w:rsid w:val="00051645"/>
    <w:rsid w:val="000534E9"/>
    <w:rsid w:val="0005694D"/>
    <w:rsid w:val="00061C65"/>
    <w:rsid w:val="0006497E"/>
    <w:rsid w:val="00073612"/>
    <w:rsid w:val="00083751"/>
    <w:rsid w:val="000868EB"/>
    <w:rsid w:val="00092C41"/>
    <w:rsid w:val="000A4D26"/>
    <w:rsid w:val="000A563E"/>
    <w:rsid w:val="000B167D"/>
    <w:rsid w:val="000C073C"/>
    <w:rsid w:val="000C0AC0"/>
    <w:rsid w:val="000C2779"/>
    <w:rsid w:val="000C70BA"/>
    <w:rsid w:val="000D4F34"/>
    <w:rsid w:val="000E101B"/>
    <w:rsid w:val="000F08A4"/>
    <w:rsid w:val="0010686E"/>
    <w:rsid w:val="001074AE"/>
    <w:rsid w:val="001123AF"/>
    <w:rsid w:val="0011381E"/>
    <w:rsid w:val="0011464C"/>
    <w:rsid w:val="00114B8D"/>
    <w:rsid w:val="0012235B"/>
    <w:rsid w:val="001246AA"/>
    <w:rsid w:val="00130FB6"/>
    <w:rsid w:val="00137022"/>
    <w:rsid w:val="0016796A"/>
    <w:rsid w:val="001702EE"/>
    <w:rsid w:val="0017111C"/>
    <w:rsid w:val="001717F1"/>
    <w:rsid w:val="00171846"/>
    <w:rsid w:val="0017453C"/>
    <w:rsid w:val="00177C28"/>
    <w:rsid w:val="0018663B"/>
    <w:rsid w:val="00190A71"/>
    <w:rsid w:val="00194153"/>
    <w:rsid w:val="00196686"/>
    <w:rsid w:val="001A2863"/>
    <w:rsid w:val="001A3D51"/>
    <w:rsid w:val="001B42D5"/>
    <w:rsid w:val="001C6708"/>
    <w:rsid w:val="001C7943"/>
    <w:rsid w:val="001E11E5"/>
    <w:rsid w:val="001E162D"/>
    <w:rsid w:val="001E1901"/>
    <w:rsid w:val="001E5A98"/>
    <w:rsid w:val="001E6B2B"/>
    <w:rsid w:val="001F175D"/>
    <w:rsid w:val="001F37FD"/>
    <w:rsid w:val="00203CFD"/>
    <w:rsid w:val="002049B9"/>
    <w:rsid w:val="002156F4"/>
    <w:rsid w:val="00222849"/>
    <w:rsid w:val="002241FF"/>
    <w:rsid w:val="002419A1"/>
    <w:rsid w:val="0025046C"/>
    <w:rsid w:val="002512D3"/>
    <w:rsid w:val="00251E88"/>
    <w:rsid w:val="00252D3C"/>
    <w:rsid w:val="00256483"/>
    <w:rsid w:val="00270FE9"/>
    <w:rsid w:val="00280917"/>
    <w:rsid w:val="00285E0A"/>
    <w:rsid w:val="00290C0D"/>
    <w:rsid w:val="0029710C"/>
    <w:rsid w:val="0029736A"/>
    <w:rsid w:val="002A2548"/>
    <w:rsid w:val="002A3AAC"/>
    <w:rsid w:val="002A7D10"/>
    <w:rsid w:val="002B5215"/>
    <w:rsid w:val="002B5582"/>
    <w:rsid w:val="002B66AB"/>
    <w:rsid w:val="002C4430"/>
    <w:rsid w:val="002D3F0C"/>
    <w:rsid w:val="002E0B57"/>
    <w:rsid w:val="002E40D9"/>
    <w:rsid w:val="002E6117"/>
    <w:rsid w:val="002E79B6"/>
    <w:rsid w:val="002F3433"/>
    <w:rsid w:val="002F43D2"/>
    <w:rsid w:val="002F4DD1"/>
    <w:rsid w:val="0030176D"/>
    <w:rsid w:val="003228E5"/>
    <w:rsid w:val="003229F4"/>
    <w:rsid w:val="0032557D"/>
    <w:rsid w:val="0033340D"/>
    <w:rsid w:val="003544B6"/>
    <w:rsid w:val="003553CE"/>
    <w:rsid w:val="00361B68"/>
    <w:rsid w:val="0037453F"/>
    <w:rsid w:val="00385C76"/>
    <w:rsid w:val="003862DB"/>
    <w:rsid w:val="003968A7"/>
    <w:rsid w:val="00396AC1"/>
    <w:rsid w:val="00396FA4"/>
    <w:rsid w:val="003A0706"/>
    <w:rsid w:val="003A1078"/>
    <w:rsid w:val="003A40DB"/>
    <w:rsid w:val="003A55F5"/>
    <w:rsid w:val="003C3242"/>
    <w:rsid w:val="003D3975"/>
    <w:rsid w:val="003E28FB"/>
    <w:rsid w:val="003F46A9"/>
    <w:rsid w:val="00403842"/>
    <w:rsid w:val="00413930"/>
    <w:rsid w:val="00416B4D"/>
    <w:rsid w:val="004357DD"/>
    <w:rsid w:val="004468CC"/>
    <w:rsid w:val="0045151F"/>
    <w:rsid w:val="004608FC"/>
    <w:rsid w:val="00466D51"/>
    <w:rsid w:val="00471B32"/>
    <w:rsid w:val="00483638"/>
    <w:rsid w:val="004A6308"/>
    <w:rsid w:val="004B5929"/>
    <w:rsid w:val="004B69EE"/>
    <w:rsid w:val="004E0C21"/>
    <w:rsid w:val="004E71BB"/>
    <w:rsid w:val="004F10A7"/>
    <w:rsid w:val="00501FC6"/>
    <w:rsid w:val="00505918"/>
    <w:rsid w:val="00516BCA"/>
    <w:rsid w:val="00532C21"/>
    <w:rsid w:val="00534450"/>
    <w:rsid w:val="00544226"/>
    <w:rsid w:val="00550EF1"/>
    <w:rsid w:val="0056676A"/>
    <w:rsid w:val="005718F3"/>
    <w:rsid w:val="0057212D"/>
    <w:rsid w:val="00572D98"/>
    <w:rsid w:val="00573139"/>
    <w:rsid w:val="00577D87"/>
    <w:rsid w:val="00577FD6"/>
    <w:rsid w:val="005828B5"/>
    <w:rsid w:val="00584D83"/>
    <w:rsid w:val="00585B8C"/>
    <w:rsid w:val="00596494"/>
    <w:rsid w:val="005A4783"/>
    <w:rsid w:val="005B0FD4"/>
    <w:rsid w:val="005B4035"/>
    <w:rsid w:val="005B5797"/>
    <w:rsid w:val="005B60AB"/>
    <w:rsid w:val="005B6196"/>
    <w:rsid w:val="005D3CE2"/>
    <w:rsid w:val="005E171E"/>
    <w:rsid w:val="005E6A8A"/>
    <w:rsid w:val="005F370B"/>
    <w:rsid w:val="0060214E"/>
    <w:rsid w:val="00612B77"/>
    <w:rsid w:val="006201AF"/>
    <w:rsid w:val="00622806"/>
    <w:rsid w:val="0062554F"/>
    <w:rsid w:val="006260E7"/>
    <w:rsid w:val="00642C1D"/>
    <w:rsid w:val="006553E3"/>
    <w:rsid w:val="0066552A"/>
    <w:rsid w:val="006736B4"/>
    <w:rsid w:val="006A0387"/>
    <w:rsid w:val="006A1584"/>
    <w:rsid w:val="006A2909"/>
    <w:rsid w:val="006A400A"/>
    <w:rsid w:val="006B2C33"/>
    <w:rsid w:val="006C5E7B"/>
    <w:rsid w:val="006D0C52"/>
    <w:rsid w:val="006D1839"/>
    <w:rsid w:val="006D24E9"/>
    <w:rsid w:val="006D61F5"/>
    <w:rsid w:val="006D6447"/>
    <w:rsid w:val="006E516A"/>
    <w:rsid w:val="006F142B"/>
    <w:rsid w:val="006F3596"/>
    <w:rsid w:val="006F7D4E"/>
    <w:rsid w:val="00706A5A"/>
    <w:rsid w:val="00707F1C"/>
    <w:rsid w:val="00727B80"/>
    <w:rsid w:val="007302E0"/>
    <w:rsid w:val="007329F5"/>
    <w:rsid w:val="00736401"/>
    <w:rsid w:val="00737212"/>
    <w:rsid w:val="007410E7"/>
    <w:rsid w:val="0074572A"/>
    <w:rsid w:val="00761FEB"/>
    <w:rsid w:val="007727BB"/>
    <w:rsid w:val="00772916"/>
    <w:rsid w:val="00792A33"/>
    <w:rsid w:val="00792C6D"/>
    <w:rsid w:val="007A240C"/>
    <w:rsid w:val="007A373A"/>
    <w:rsid w:val="007C593C"/>
    <w:rsid w:val="007C5EDC"/>
    <w:rsid w:val="007C714B"/>
    <w:rsid w:val="007C78FE"/>
    <w:rsid w:val="007D3EE5"/>
    <w:rsid w:val="007F7922"/>
    <w:rsid w:val="0081249D"/>
    <w:rsid w:val="0081418A"/>
    <w:rsid w:val="00817DEA"/>
    <w:rsid w:val="008227A6"/>
    <w:rsid w:val="00823387"/>
    <w:rsid w:val="00824140"/>
    <w:rsid w:val="00826D49"/>
    <w:rsid w:val="00845B50"/>
    <w:rsid w:val="008472AC"/>
    <w:rsid w:val="00854FDE"/>
    <w:rsid w:val="00861FFA"/>
    <w:rsid w:val="00864744"/>
    <w:rsid w:val="008660A6"/>
    <w:rsid w:val="008768C8"/>
    <w:rsid w:val="0087796C"/>
    <w:rsid w:val="00881ED7"/>
    <w:rsid w:val="0088569C"/>
    <w:rsid w:val="008871A2"/>
    <w:rsid w:val="008908B8"/>
    <w:rsid w:val="0089528F"/>
    <w:rsid w:val="00895312"/>
    <w:rsid w:val="008B302C"/>
    <w:rsid w:val="008C5A2E"/>
    <w:rsid w:val="008C6AF9"/>
    <w:rsid w:val="008D3CC8"/>
    <w:rsid w:val="008D5291"/>
    <w:rsid w:val="008D7E7E"/>
    <w:rsid w:val="008E6F1B"/>
    <w:rsid w:val="008F259C"/>
    <w:rsid w:val="00905F99"/>
    <w:rsid w:val="00926522"/>
    <w:rsid w:val="00926FE7"/>
    <w:rsid w:val="00927B0F"/>
    <w:rsid w:val="00933B2A"/>
    <w:rsid w:val="009360EF"/>
    <w:rsid w:val="00937A3D"/>
    <w:rsid w:val="00950103"/>
    <w:rsid w:val="00956406"/>
    <w:rsid w:val="0096264B"/>
    <w:rsid w:val="00964C0F"/>
    <w:rsid w:val="00975643"/>
    <w:rsid w:val="009825CE"/>
    <w:rsid w:val="00996508"/>
    <w:rsid w:val="009A0A1E"/>
    <w:rsid w:val="009A29CE"/>
    <w:rsid w:val="009A6031"/>
    <w:rsid w:val="009A7505"/>
    <w:rsid w:val="009B1B74"/>
    <w:rsid w:val="009C30D5"/>
    <w:rsid w:val="009D1F40"/>
    <w:rsid w:val="009F0467"/>
    <w:rsid w:val="009F6FF9"/>
    <w:rsid w:val="00A01DC9"/>
    <w:rsid w:val="00A021E4"/>
    <w:rsid w:val="00A044F0"/>
    <w:rsid w:val="00A04F72"/>
    <w:rsid w:val="00A05B1A"/>
    <w:rsid w:val="00A14A8F"/>
    <w:rsid w:val="00A165A1"/>
    <w:rsid w:val="00A35635"/>
    <w:rsid w:val="00A452F0"/>
    <w:rsid w:val="00A45742"/>
    <w:rsid w:val="00A52508"/>
    <w:rsid w:val="00A53CF5"/>
    <w:rsid w:val="00A53EDB"/>
    <w:rsid w:val="00A5406D"/>
    <w:rsid w:val="00A54C1E"/>
    <w:rsid w:val="00A55003"/>
    <w:rsid w:val="00A55E98"/>
    <w:rsid w:val="00A573BE"/>
    <w:rsid w:val="00A71B48"/>
    <w:rsid w:val="00A757A0"/>
    <w:rsid w:val="00A830C4"/>
    <w:rsid w:val="00A92285"/>
    <w:rsid w:val="00AA1B14"/>
    <w:rsid w:val="00AA698B"/>
    <w:rsid w:val="00AC4ABA"/>
    <w:rsid w:val="00AC58DF"/>
    <w:rsid w:val="00AD3826"/>
    <w:rsid w:val="00AE1373"/>
    <w:rsid w:val="00AE17DB"/>
    <w:rsid w:val="00AE5CCD"/>
    <w:rsid w:val="00AE6A4B"/>
    <w:rsid w:val="00AF4C1B"/>
    <w:rsid w:val="00B0633E"/>
    <w:rsid w:val="00B14BC6"/>
    <w:rsid w:val="00B17391"/>
    <w:rsid w:val="00B17B43"/>
    <w:rsid w:val="00B31BF4"/>
    <w:rsid w:val="00B41D2F"/>
    <w:rsid w:val="00B51212"/>
    <w:rsid w:val="00B56AD2"/>
    <w:rsid w:val="00B756AE"/>
    <w:rsid w:val="00B91317"/>
    <w:rsid w:val="00B9141D"/>
    <w:rsid w:val="00B94109"/>
    <w:rsid w:val="00BA60B7"/>
    <w:rsid w:val="00BA7862"/>
    <w:rsid w:val="00BA7E08"/>
    <w:rsid w:val="00BB2D1D"/>
    <w:rsid w:val="00BB58F0"/>
    <w:rsid w:val="00BC44C9"/>
    <w:rsid w:val="00BC44FA"/>
    <w:rsid w:val="00BC5F7E"/>
    <w:rsid w:val="00BC6E52"/>
    <w:rsid w:val="00BC7506"/>
    <w:rsid w:val="00BD2988"/>
    <w:rsid w:val="00BE0FFE"/>
    <w:rsid w:val="00BF4F40"/>
    <w:rsid w:val="00C06686"/>
    <w:rsid w:val="00C0774A"/>
    <w:rsid w:val="00C11BB4"/>
    <w:rsid w:val="00C144E2"/>
    <w:rsid w:val="00C2314E"/>
    <w:rsid w:val="00C26AAD"/>
    <w:rsid w:val="00C3000E"/>
    <w:rsid w:val="00C32C13"/>
    <w:rsid w:val="00C3522B"/>
    <w:rsid w:val="00C410C1"/>
    <w:rsid w:val="00C415D3"/>
    <w:rsid w:val="00C43D5A"/>
    <w:rsid w:val="00C5547C"/>
    <w:rsid w:val="00C558AA"/>
    <w:rsid w:val="00C60E90"/>
    <w:rsid w:val="00C63926"/>
    <w:rsid w:val="00C836F6"/>
    <w:rsid w:val="00C84CB7"/>
    <w:rsid w:val="00C86916"/>
    <w:rsid w:val="00C912A6"/>
    <w:rsid w:val="00C9325F"/>
    <w:rsid w:val="00CA07B4"/>
    <w:rsid w:val="00CB0CEE"/>
    <w:rsid w:val="00CC365D"/>
    <w:rsid w:val="00CD19BB"/>
    <w:rsid w:val="00CE30C8"/>
    <w:rsid w:val="00D038CA"/>
    <w:rsid w:val="00D136EA"/>
    <w:rsid w:val="00D14D7D"/>
    <w:rsid w:val="00D15985"/>
    <w:rsid w:val="00D164A2"/>
    <w:rsid w:val="00D259A9"/>
    <w:rsid w:val="00D47DB9"/>
    <w:rsid w:val="00D528BD"/>
    <w:rsid w:val="00D84506"/>
    <w:rsid w:val="00D845D8"/>
    <w:rsid w:val="00DA074B"/>
    <w:rsid w:val="00DA1EDA"/>
    <w:rsid w:val="00DA6565"/>
    <w:rsid w:val="00DC76CB"/>
    <w:rsid w:val="00DD36E9"/>
    <w:rsid w:val="00DD73D7"/>
    <w:rsid w:val="00DE40E3"/>
    <w:rsid w:val="00DE712F"/>
    <w:rsid w:val="00DF1E03"/>
    <w:rsid w:val="00DF3A39"/>
    <w:rsid w:val="00E25863"/>
    <w:rsid w:val="00E26D02"/>
    <w:rsid w:val="00E30988"/>
    <w:rsid w:val="00E47D58"/>
    <w:rsid w:val="00E658A9"/>
    <w:rsid w:val="00E666B7"/>
    <w:rsid w:val="00E94E6C"/>
    <w:rsid w:val="00EA7492"/>
    <w:rsid w:val="00EB014D"/>
    <w:rsid w:val="00EB5D97"/>
    <w:rsid w:val="00EC14AE"/>
    <w:rsid w:val="00ED49BD"/>
    <w:rsid w:val="00ED6EBD"/>
    <w:rsid w:val="00EE46CC"/>
    <w:rsid w:val="00EE5644"/>
    <w:rsid w:val="00EF1823"/>
    <w:rsid w:val="00EF48ED"/>
    <w:rsid w:val="00F006DE"/>
    <w:rsid w:val="00F137D4"/>
    <w:rsid w:val="00F14807"/>
    <w:rsid w:val="00F21A71"/>
    <w:rsid w:val="00F252C3"/>
    <w:rsid w:val="00F26970"/>
    <w:rsid w:val="00F27C17"/>
    <w:rsid w:val="00F35C77"/>
    <w:rsid w:val="00F366D1"/>
    <w:rsid w:val="00F3781D"/>
    <w:rsid w:val="00F37838"/>
    <w:rsid w:val="00F40EC5"/>
    <w:rsid w:val="00F4271A"/>
    <w:rsid w:val="00F61D19"/>
    <w:rsid w:val="00F62C2C"/>
    <w:rsid w:val="00F811F9"/>
    <w:rsid w:val="00F9043E"/>
    <w:rsid w:val="00FA0D7E"/>
    <w:rsid w:val="00FB6AA8"/>
    <w:rsid w:val="00FB79D2"/>
    <w:rsid w:val="00FC476A"/>
    <w:rsid w:val="00FD4D01"/>
    <w:rsid w:val="00FE18E6"/>
    <w:rsid w:val="00FE242D"/>
    <w:rsid w:val="00FE6AE7"/>
    <w:rsid w:val="00FE762C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5:chartTrackingRefBased/>
  <w15:docId w15:val="{DC810DB9-8994-4006-B51A-7C7DA7A7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FFA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F3781D"/>
    <w:rPr>
      <w:sz w:val="24"/>
      <w:szCs w:val="24"/>
      <w:lang w:eastAsia="cs-CZ"/>
    </w:rPr>
  </w:style>
  <w:style w:type="paragraph" w:customStyle="1" w:styleId="Textbubliny1">
    <w:name w:val="Text bubliny1"/>
    <w:basedOn w:val="Normlny"/>
    <w:semiHidden/>
    <w:rsid w:val="00BA60B7"/>
    <w:rPr>
      <w:rFonts w:ascii="Tahoma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rsid w:val="00BA60B7"/>
    <w:pPr>
      <w:jc w:val="both"/>
    </w:pPr>
    <w:rPr>
      <w:rFonts w:ascii="Arial" w:hAnsi="Arial" w:cs="Arial"/>
      <w:lang w:eastAsia="sk-SK"/>
    </w:rPr>
  </w:style>
  <w:style w:type="character" w:customStyle="1" w:styleId="ZkladntextChar">
    <w:name w:val="Základný text Char"/>
    <w:link w:val="Zkladntext"/>
    <w:rsid w:val="00BA60B7"/>
    <w:rPr>
      <w:rFonts w:ascii="Arial" w:hAnsi="Arial" w:cs="Arial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BA60B7"/>
    <w:pPr>
      <w:ind w:firstLine="708"/>
      <w:jc w:val="both"/>
    </w:pPr>
    <w:rPr>
      <w:sz w:val="20"/>
      <w:lang w:eastAsia="sk-SK"/>
    </w:rPr>
  </w:style>
  <w:style w:type="character" w:customStyle="1" w:styleId="Zarkazkladnhotextu2Char">
    <w:name w:val="Zarážka základného textu 2 Char"/>
    <w:link w:val="Zarkazkladnhotextu2"/>
    <w:rsid w:val="00BA60B7"/>
    <w:rPr>
      <w:szCs w:val="24"/>
    </w:rPr>
  </w:style>
  <w:style w:type="character" w:styleId="Siln">
    <w:name w:val="Strong"/>
    <w:qFormat/>
    <w:rsid w:val="00BA60B7"/>
    <w:rPr>
      <w:b/>
      <w:bCs/>
    </w:rPr>
  </w:style>
  <w:style w:type="paragraph" w:customStyle="1" w:styleId="Standard">
    <w:name w:val="Standard"/>
    <w:rsid w:val="00BA60B7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  <w:sz w:val="22"/>
      <w:szCs w:val="22"/>
      <w:lang w:val="en-US" w:eastAsia="ja-JP"/>
    </w:rPr>
  </w:style>
  <w:style w:type="paragraph" w:styleId="Textbubliny">
    <w:name w:val="Balloon Text"/>
    <w:basedOn w:val="Normlny"/>
    <w:link w:val="TextbublinyChar"/>
    <w:rsid w:val="002B52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B521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js.sk/informacie/medzinarodne-vztahy/studentske-mobili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ova\Documents\Vybery_studentov_2016_17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40A4-33A6-4FFB-AB76-CFAE5EC7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Vybery_studentov_2016_17</Template>
  <TotalTime>5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tkacova</dc:creator>
  <cp:keywords/>
  <dc:description/>
  <cp:lastModifiedBy>tkacova</cp:lastModifiedBy>
  <cp:revision>19</cp:revision>
  <cp:lastPrinted>2019-01-17T08:27:00Z</cp:lastPrinted>
  <dcterms:created xsi:type="dcterms:W3CDTF">2025-02-13T19:22:00Z</dcterms:created>
  <dcterms:modified xsi:type="dcterms:W3CDTF">2025-02-13T19:31:00Z</dcterms:modified>
</cp:coreProperties>
</file>