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BD90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Univerzita Pavla Jozefa Šafárika v Košiciach</w:t>
      </w:r>
    </w:p>
    <w:p w14:paraId="74CDEC84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Právnická fakulta</w:t>
      </w:r>
    </w:p>
    <w:p w14:paraId="1AF76E6E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Katedra občianskeho práva</w:t>
      </w:r>
    </w:p>
    <w:p w14:paraId="215429C9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34D3C3DC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3B0D9F78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14ABA28D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1787BA8A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SYLABY</w:t>
      </w:r>
    </w:p>
    <w:p w14:paraId="4D0C0644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61593924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povinného predmetu „Civilné právo procesné I“</w:t>
      </w:r>
    </w:p>
    <w:p w14:paraId="36F1FD22" w14:textId="77777777" w:rsidR="004973BE" w:rsidRPr="009E683B" w:rsidRDefault="004973BE" w:rsidP="004973BE">
      <w:pPr>
        <w:jc w:val="center"/>
        <w:rPr>
          <w:rFonts w:ascii="Georgia" w:hAnsi="Georgia"/>
          <w:b/>
          <w:sz w:val="28"/>
          <w:szCs w:val="28"/>
        </w:rPr>
      </w:pPr>
    </w:p>
    <w:p w14:paraId="7C88E022" w14:textId="77777777" w:rsidR="004973BE" w:rsidRPr="009E683B" w:rsidRDefault="004973BE" w:rsidP="004973BE">
      <w:pPr>
        <w:rPr>
          <w:rFonts w:ascii="Georgia" w:hAnsi="Georgia"/>
          <w:b/>
          <w:sz w:val="28"/>
          <w:szCs w:val="28"/>
        </w:rPr>
      </w:pPr>
    </w:p>
    <w:p w14:paraId="2A0B6FF0" w14:textId="77777777" w:rsidR="004973BE" w:rsidRPr="009E683B" w:rsidRDefault="004973BE" w:rsidP="004973BE">
      <w:pPr>
        <w:rPr>
          <w:rFonts w:ascii="Georgia" w:hAnsi="Georgia"/>
          <w:b/>
          <w:sz w:val="28"/>
          <w:szCs w:val="28"/>
        </w:rPr>
      </w:pPr>
    </w:p>
    <w:p w14:paraId="13D22022" w14:textId="77777777" w:rsidR="004973BE" w:rsidRPr="009E683B" w:rsidRDefault="004973BE" w:rsidP="004973BE">
      <w:pPr>
        <w:rPr>
          <w:rFonts w:ascii="Georgia" w:hAnsi="Georgia"/>
          <w:b/>
          <w:sz w:val="28"/>
          <w:szCs w:val="28"/>
        </w:rPr>
      </w:pPr>
    </w:p>
    <w:p w14:paraId="7F2778F0" w14:textId="217D5496" w:rsidR="004973BE" w:rsidRPr="009E683B" w:rsidRDefault="004973BE" w:rsidP="004973BE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Akademický rok: </w:t>
      </w:r>
      <w:r w:rsidRPr="009E683B">
        <w:rPr>
          <w:rFonts w:ascii="Georgia" w:hAnsi="Georgia"/>
        </w:rPr>
        <w:tab/>
        <w:t>20</w:t>
      </w:r>
      <w:r>
        <w:rPr>
          <w:rFonts w:ascii="Georgia" w:hAnsi="Georgia"/>
        </w:rPr>
        <w:t>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>/202</w:t>
      </w:r>
      <w:r w:rsidR="00E90EEA">
        <w:rPr>
          <w:rFonts w:ascii="Georgia" w:hAnsi="Georgia"/>
        </w:rPr>
        <w:t>5</w:t>
      </w:r>
    </w:p>
    <w:p w14:paraId="28577F0F" w14:textId="77777777" w:rsidR="004973BE" w:rsidRPr="009E683B" w:rsidRDefault="004973BE" w:rsidP="004973BE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Semester: </w:t>
      </w:r>
      <w:r w:rsidRPr="009E683B">
        <w:rPr>
          <w:rFonts w:ascii="Georgia" w:hAnsi="Georgia"/>
        </w:rPr>
        <w:tab/>
      </w:r>
      <w:r w:rsidRPr="009E683B">
        <w:rPr>
          <w:rFonts w:ascii="Georgia" w:hAnsi="Georgia"/>
        </w:rPr>
        <w:tab/>
        <w:t>zimný</w:t>
      </w:r>
    </w:p>
    <w:p w14:paraId="3FB21D45" w14:textId="77777777" w:rsidR="004973BE" w:rsidRPr="009E683B" w:rsidRDefault="004973BE" w:rsidP="004973BE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Rozsah výučby: </w:t>
      </w:r>
      <w:r w:rsidRPr="009E683B">
        <w:rPr>
          <w:rFonts w:ascii="Georgia" w:hAnsi="Georgia"/>
        </w:rPr>
        <w:tab/>
        <w:t>2 + 2</w:t>
      </w:r>
    </w:p>
    <w:p w14:paraId="2F19AA19" w14:textId="77777777" w:rsidR="004973BE" w:rsidRDefault="004973BE" w:rsidP="004973BE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Prednášajúci: </w:t>
      </w:r>
      <w:r w:rsidRPr="009E683B">
        <w:rPr>
          <w:rFonts w:ascii="Georgia" w:hAnsi="Georgia"/>
        </w:rPr>
        <w:tab/>
        <w:t>doc. JUDr. Peter Molnár, PhD.</w:t>
      </w:r>
    </w:p>
    <w:p w14:paraId="069F463F" w14:textId="77777777" w:rsidR="004973BE" w:rsidRPr="009E683B" w:rsidRDefault="004973BE" w:rsidP="004973BE">
      <w:pPr>
        <w:ind w:left="1416" w:firstLine="708"/>
        <w:rPr>
          <w:rFonts w:ascii="Georgia" w:hAnsi="Georgia"/>
        </w:rPr>
      </w:pPr>
      <w:r>
        <w:rPr>
          <w:rFonts w:ascii="Georgia" w:hAnsi="Georgia"/>
        </w:rPr>
        <w:t xml:space="preserve">doc. JUDr. Jaroslav </w:t>
      </w:r>
      <w:proofErr w:type="spellStart"/>
      <w:r>
        <w:rPr>
          <w:rFonts w:ascii="Georgia" w:hAnsi="Georgia"/>
        </w:rPr>
        <w:t>Čollák</w:t>
      </w:r>
      <w:proofErr w:type="spellEnd"/>
      <w:r>
        <w:rPr>
          <w:rFonts w:ascii="Georgia" w:hAnsi="Georgia"/>
        </w:rPr>
        <w:t>, PhD.</w:t>
      </w:r>
    </w:p>
    <w:p w14:paraId="2756851A" w14:textId="77777777" w:rsidR="004973BE" w:rsidRPr="009E683B" w:rsidRDefault="004973BE" w:rsidP="004973BE">
      <w:pPr>
        <w:rPr>
          <w:rFonts w:ascii="Georgia" w:hAnsi="Georgia"/>
          <w:sz w:val="28"/>
          <w:szCs w:val="28"/>
        </w:rPr>
      </w:pPr>
    </w:p>
    <w:p w14:paraId="3D3D0259" w14:textId="77777777" w:rsidR="004973BE" w:rsidRPr="009E683B" w:rsidRDefault="004973BE" w:rsidP="004973BE">
      <w:pPr>
        <w:rPr>
          <w:rFonts w:ascii="Georgia" w:hAnsi="Georgia"/>
          <w:sz w:val="28"/>
          <w:szCs w:val="28"/>
        </w:rPr>
      </w:pPr>
    </w:p>
    <w:p w14:paraId="688FEA3E" w14:textId="77777777" w:rsidR="004973BE" w:rsidRPr="009E683B" w:rsidRDefault="004973BE" w:rsidP="004973BE">
      <w:pPr>
        <w:rPr>
          <w:rFonts w:ascii="Georgia" w:hAnsi="Georgia"/>
          <w:sz w:val="28"/>
          <w:szCs w:val="28"/>
        </w:rPr>
      </w:pPr>
    </w:p>
    <w:p w14:paraId="741A4B86" w14:textId="77777777" w:rsidR="004973BE" w:rsidRPr="009E683B" w:rsidRDefault="004973BE" w:rsidP="004973BE">
      <w:pPr>
        <w:rPr>
          <w:rFonts w:ascii="Georgia" w:hAnsi="Georgia"/>
          <w:sz w:val="28"/>
          <w:szCs w:val="28"/>
        </w:rPr>
      </w:pPr>
    </w:p>
    <w:p w14:paraId="2FD04F50" w14:textId="77777777" w:rsidR="004973BE" w:rsidRPr="009E683B" w:rsidRDefault="004973BE" w:rsidP="004973BE">
      <w:pPr>
        <w:rPr>
          <w:rFonts w:ascii="Georgia" w:hAnsi="Georgia"/>
        </w:rPr>
      </w:pPr>
    </w:p>
    <w:p w14:paraId="657F7EA9" w14:textId="22E8F898" w:rsidR="004973BE" w:rsidRPr="00E90EEA" w:rsidRDefault="004973BE" w:rsidP="00454D21">
      <w:pPr>
        <w:spacing w:line="276" w:lineRule="auto"/>
        <w:ind w:left="2127" w:hanging="2127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>1. týždeň 1</w:t>
      </w:r>
      <w:r w:rsidR="00E90EEA">
        <w:rPr>
          <w:rFonts w:ascii="Georgia" w:hAnsi="Georgia"/>
        </w:rPr>
        <w:t>7</w:t>
      </w:r>
      <w:r>
        <w:rPr>
          <w:rFonts w:ascii="Georgia" w:hAnsi="Georgia"/>
        </w:rPr>
        <w:t>.9.202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</w:t>
      </w:r>
      <w:r w:rsidR="00D71A60"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 xml:space="preserve">– </w:t>
      </w:r>
      <w:r w:rsidR="00D71A60">
        <w:rPr>
          <w:rFonts w:ascii="Georgia" w:hAnsi="Georgia"/>
        </w:rPr>
        <w:t xml:space="preserve">  </w:t>
      </w:r>
      <w:r w:rsidRPr="009E683B">
        <w:rPr>
          <w:rFonts w:ascii="Georgia" w:hAnsi="Georgia"/>
        </w:rPr>
        <w:t>Dokazovanie.</w:t>
      </w:r>
    </w:p>
    <w:p w14:paraId="672B07FD" w14:textId="4B6481A5" w:rsidR="004973BE" w:rsidRPr="00E90EEA" w:rsidRDefault="004973BE" w:rsidP="00454D21">
      <w:pPr>
        <w:spacing w:line="276" w:lineRule="auto"/>
        <w:ind w:left="2127" w:hanging="2127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2. týždeň </w:t>
      </w:r>
      <w:r w:rsidR="00E90EEA">
        <w:rPr>
          <w:rFonts w:ascii="Georgia" w:hAnsi="Georgia"/>
        </w:rPr>
        <w:t>24</w:t>
      </w:r>
      <w:r>
        <w:rPr>
          <w:rFonts w:ascii="Georgia" w:hAnsi="Georgia"/>
        </w:rPr>
        <w:t>.9.202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="00D71A60">
        <w:rPr>
          <w:rFonts w:ascii="Georgia" w:hAnsi="Georgia"/>
        </w:rPr>
        <w:t xml:space="preserve">  </w:t>
      </w:r>
      <w:r w:rsidRPr="009E683B">
        <w:rPr>
          <w:rFonts w:ascii="Georgia" w:hAnsi="Georgia"/>
        </w:rPr>
        <w:t>Dokazovanie.</w:t>
      </w:r>
    </w:p>
    <w:p w14:paraId="78DE52A4" w14:textId="2C5F1DDB" w:rsidR="004973BE" w:rsidRPr="00E90EEA" w:rsidRDefault="004973BE" w:rsidP="00454D21">
      <w:pPr>
        <w:spacing w:line="276" w:lineRule="auto"/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3. týždeň </w:t>
      </w:r>
      <w:r w:rsidR="00E90EEA">
        <w:rPr>
          <w:rFonts w:ascii="Georgia" w:hAnsi="Georgia"/>
        </w:rPr>
        <w:t>1</w:t>
      </w:r>
      <w:r>
        <w:rPr>
          <w:rFonts w:ascii="Georgia" w:hAnsi="Georgia"/>
        </w:rPr>
        <w:t>.10.202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 </w:t>
      </w:r>
      <w:r w:rsidR="00D71A60">
        <w:rPr>
          <w:rFonts w:ascii="Georgia" w:hAnsi="Georgia"/>
        </w:rPr>
        <w:t xml:space="preserve">   </w:t>
      </w:r>
      <w:r w:rsidRPr="009E683B">
        <w:rPr>
          <w:rFonts w:ascii="Georgia" w:hAnsi="Georgia"/>
        </w:rPr>
        <w:t>Rozhodovanie a súdne rozhodnutia.</w:t>
      </w:r>
    </w:p>
    <w:p w14:paraId="041566B3" w14:textId="73124B66" w:rsidR="004973BE" w:rsidRPr="009E683B" w:rsidRDefault="004973BE" w:rsidP="00454D21">
      <w:pPr>
        <w:spacing w:line="276" w:lineRule="auto"/>
        <w:ind w:left="2268" w:hanging="2268"/>
        <w:jc w:val="both"/>
        <w:rPr>
          <w:rFonts w:ascii="Georgia" w:hAnsi="Georgia"/>
        </w:rPr>
      </w:pPr>
      <w:r w:rsidRPr="009E683B">
        <w:rPr>
          <w:rFonts w:ascii="Georgia" w:hAnsi="Georgia"/>
        </w:rPr>
        <w:t xml:space="preserve">4. týždeň </w:t>
      </w:r>
      <w:r w:rsidR="00E90EEA">
        <w:rPr>
          <w:rFonts w:ascii="Georgia" w:hAnsi="Georgia"/>
        </w:rPr>
        <w:t>8</w:t>
      </w:r>
      <w:r>
        <w:rPr>
          <w:rFonts w:ascii="Georgia" w:hAnsi="Georgia"/>
        </w:rPr>
        <w:t>.10.202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 </w:t>
      </w:r>
      <w:r w:rsidR="00D71A60">
        <w:rPr>
          <w:rFonts w:ascii="Georgia" w:hAnsi="Georgia"/>
        </w:rPr>
        <w:t xml:space="preserve">  </w:t>
      </w:r>
      <w:r w:rsidRPr="009E683B">
        <w:rPr>
          <w:rFonts w:ascii="Georgia" w:hAnsi="Georgia"/>
        </w:rPr>
        <w:t>Rozhodovanie a súdne rozhodnutia.</w:t>
      </w:r>
    </w:p>
    <w:p w14:paraId="4411A3F0" w14:textId="1FE375AD" w:rsidR="004973BE" w:rsidRPr="009E683B" w:rsidRDefault="004973BE" w:rsidP="00454D21">
      <w:pPr>
        <w:spacing w:line="276" w:lineRule="auto"/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5. týždeň 1</w:t>
      </w:r>
      <w:r w:rsidR="00E90EEA">
        <w:rPr>
          <w:rFonts w:ascii="Georgia" w:hAnsi="Georgia"/>
        </w:rPr>
        <w:t>5</w:t>
      </w:r>
      <w:r>
        <w:rPr>
          <w:rFonts w:ascii="Georgia" w:hAnsi="Georgia"/>
        </w:rPr>
        <w:t>.10.202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 xml:space="preserve">– </w:t>
      </w:r>
      <w:r w:rsidR="00D71A60"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Trovy v civilnom procese. Súdne poplatky.</w:t>
      </w:r>
    </w:p>
    <w:p w14:paraId="73CB0FE4" w14:textId="74263DCB" w:rsidR="004973BE" w:rsidRPr="00E90EEA" w:rsidRDefault="004973BE" w:rsidP="00454D21">
      <w:pPr>
        <w:spacing w:line="276" w:lineRule="auto"/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>6. týždeň 2</w:t>
      </w:r>
      <w:r w:rsidR="00E90EEA">
        <w:rPr>
          <w:rFonts w:ascii="Georgia" w:hAnsi="Georgia"/>
        </w:rPr>
        <w:t>2</w:t>
      </w:r>
      <w:r>
        <w:rPr>
          <w:rFonts w:ascii="Georgia" w:hAnsi="Georgia"/>
        </w:rPr>
        <w:t>.10.202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="00D71A60"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Osobitné procesné postup</w:t>
      </w:r>
      <w:r w:rsidR="00C36EE8">
        <w:rPr>
          <w:rFonts w:ascii="Georgia" w:hAnsi="Georgia"/>
        </w:rPr>
        <w:t>y.</w:t>
      </w:r>
    </w:p>
    <w:p w14:paraId="502D98A3" w14:textId="7A1D8DAD" w:rsidR="004973BE" w:rsidRPr="00E90EEA" w:rsidRDefault="004973BE" w:rsidP="00454D21">
      <w:pPr>
        <w:spacing w:line="27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7. týždeň </w:t>
      </w:r>
      <w:r w:rsidR="00E90EEA">
        <w:rPr>
          <w:rFonts w:ascii="Georgia" w:hAnsi="Georgia"/>
        </w:rPr>
        <w:t>29</w:t>
      </w:r>
      <w:r>
        <w:rPr>
          <w:rFonts w:ascii="Georgia" w:hAnsi="Georgia"/>
        </w:rPr>
        <w:t>.10.202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– </w:t>
      </w:r>
      <w:r w:rsidR="00D71A60"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Osobitné procesné postupy.</w:t>
      </w:r>
    </w:p>
    <w:p w14:paraId="004573F8" w14:textId="1A0D4C55" w:rsidR="004973BE" w:rsidRPr="009E683B" w:rsidRDefault="004973BE" w:rsidP="00454D21">
      <w:pPr>
        <w:spacing w:line="276" w:lineRule="auto"/>
        <w:ind w:left="2700" w:hanging="2700"/>
        <w:jc w:val="both"/>
        <w:rPr>
          <w:rFonts w:ascii="Georgia" w:hAnsi="Georgia"/>
        </w:rPr>
      </w:pPr>
      <w:r>
        <w:rPr>
          <w:rFonts w:ascii="Georgia" w:hAnsi="Georgia"/>
        </w:rPr>
        <w:t xml:space="preserve">8. týždeň </w:t>
      </w:r>
      <w:r w:rsidR="00E90EEA">
        <w:rPr>
          <w:rFonts w:ascii="Georgia" w:hAnsi="Georgia"/>
        </w:rPr>
        <w:t>5</w:t>
      </w:r>
      <w:r>
        <w:rPr>
          <w:rFonts w:ascii="Georgia" w:hAnsi="Georgia"/>
        </w:rPr>
        <w:t>.11.202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="00D71A60">
        <w:rPr>
          <w:rFonts w:ascii="Georgia" w:hAnsi="Georgia"/>
        </w:rPr>
        <w:t xml:space="preserve">   </w:t>
      </w:r>
      <w:r>
        <w:rPr>
          <w:rFonts w:ascii="Georgia" w:hAnsi="Georgia"/>
        </w:rPr>
        <w:t>Opravné systémy a opravné prostriedky</w:t>
      </w:r>
      <w:r w:rsidRPr="009E683B">
        <w:rPr>
          <w:rFonts w:ascii="Georgia" w:hAnsi="Georgia"/>
        </w:rPr>
        <w:t>.</w:t>
      </w:r>
    </w:p>
    <w:p w14:paraId="037EA0E7" w14:textId="0B361D97" w:rsidR="004973BE" w:rsidRPr="005C326C" w:rsidRDefault="004973BE" w:rsidP="00454D21">
      <w:pPr>
        <w:spacing w:line="276" w:lineRule="auto"/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>9. týždeň 1</w:t>
      </w:r>
      <w:r w:rsidR="00E90EEA">
        <w:rPr>
          <w:rFonts w:ascii="Georgia" w:hAnsi="Georgia"/>
        </w:rPr>
        <w:t>2</w:t>
      </w:r>
      <w:r>
        <w:rPr>
          <w:rFonts w:ascii="Georgia" w:hAnsi="Georgia"/>
        </w:rPr>
        <w:t>.11.202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 xml:space="preserve">– </w:t>
      </w:r>
      <w:r w:rsidR="00D71A60">
        <w:rPr>
          <w:rFonts w:ascii="Georgia" w:hAnsi="Georgia"/>
        </w:rPr>
        <w:t xml:space="preserve"> </w:t>
      </w:r>
      <w:r>
        <w:rPr>
          <w:rFonts w:ascii="Georgia" w:hAnsi="Georgia"/>
        </w:rPr>
        <w:t>Opravné systémy a opravné prostriedky.</w:t>
      </w:r>
    </w:p>
    <w:p w14:paraId="2BEF6D0D" w14:textId="290F3322" w:rsidR="004973BE" w:rsidRPr="009E683B" w:rsidRDefault="004973BE" w:rsidP="00454D21">
      <w:pPr>
        <w:spacing w:line="276" w:lineRule="auto"/>
        <w:ind w:left="2700" w:hanging="2700"/>
        <w:jc w:val="both"/>
        <w:rPr>
          <w:rFonts w:ascii="Georgia" w:hAnsi="Georgia"/>
        </w:rPr>
      </w:pPr>
      <w:r>
        <w:rPr>
          <w:rFonts w:ascii="Georgia" w:hAnsi="Georgia"/>
        </w:rPr>
        <w:t>10. týždeň 1</w:t>
      </w:r>
      <w:r w:rsidR="00E90EEA">
        <w:rPr>
          <w:rFonts w:ascii="Georgia" w:hAnsi="Georgia"/>
        </w:rPr>
        <w:t>9</w:t>
      </w:r>
      <w:r>
        <w:rPr>
          <w:rFonts w:ascii="Georgia" w:hAnsi="Georgia"/>
        </w:rPr>
        <w:t>.11.202</w:t>
      </w:r>
      <w:r w:rsidR="00E90EEA">
        <w:rPr>
          <w:rFonts w:ascii="Georgia" w:hAnsi="Georgia"/>
        </w:rPr>
        <w:t>4</w:t>
      </w:r>
      <w:r w:rsidRPr="009E683B">
        <w:rPr>
          <w:rFonts w:ascii="Georgia" w:hAnsi="Georgia"/>
        </w:rPr>
        <w:t xml:space="preserve"> – </w:t>
      </w:r>
      <w:r>
        <w:rPr>
          <w:rFonts w:ascii="Georgia" w:hAnsi="Georgia"/>
        </w:rPr>
        <w:t>Opravné systémy a opravné prostriedky.</w:t>
      </w:r>
    </w:p>
    <w:p w14:paraId="1B37573D" w14:textId="1C8B922E" w:rsidR="004973BE" w:rsidRDefault="004973BE" w:rsidP="00454D2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11. týždeň</w:t>
      </w:r>
      <w:r w:rsidR="00D71A60">
        <w:rPr>
          <w:rFonts w:ascii="Georgia" w:hAnsi="Georgia"/>
        </w:rPr>
        <w:t xml:space="preserve"> </w:t>
      </w:r>
      <w:bookmarkStart w:id="0" w:name="_GoBack"/>
      <w:bookmarkEnd w:id="0"/>
      <w:r>
        <w:rPr>
          <w:rFonts w:ascii="Georgia" w:hAnsi="Georgia"/>
        </w:rPr>
        <w:t>2</w:t>
      </w:r>
      <w:r w:rsidR="00E90EEA">
        <w:rPr>
          <w:rFonts w:ascii="Georgia" w:hAnsi="Georgia"/>
        </w:rPr>
        <w:t>6</w:t>
      </w:r>
      <w:r>
        <w:rPr>
          <w:rFonts w:ascii="Georgia" w:hAnsi="Georgia"/>
        </w:rPr>
        <w:t>.11.202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proofErr w:type="spellStart"/>
      <w:r w:rsidRPr="009E683B">
        <w:rPr>
          <w:rFonts w:ascii="Georgia" w:hAnsi="Georgia"/>
        </w:rPr>
        <w:t>Mimosporový</w:t>
      </w:r>
      <w:proofErr w:type="spellEnd"/>
      <w:r w:rsidRPr="009E683B">
        <w:rPr>
          <w:rFonts w:ascii="Georgia" w:hAnsi="Georgia"/>
        </w:rPr>
        <w:t xml:space="preserve"> proces – charakteristika, odlišnosti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mimosporové</w:t>
      </w:r>
      <w:proofErr w:type="spellEnd"/>
      <w:r>
        <w:rPr>
          <w:rFonts w:ascii="Georgia" w:hAnsi="Georgia"/>
        </w:rPr>
        <w:t xml:space="preserve"> konania.</w:t>
      </w:r>
    </w:p>
    <w:p w14:paraId="351A85B5" w14:textId="6DC6AF93" w:rsidR="004973BE" w:rsidRDefault="004973BE" w:rsidP="00454D2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12. týždeň </w:t>
      </w:r>
      <w:r w:rsidR="00E90EEA">
        <w:rPr>
          <w:rFonts w:ascii="Georgia" w:hAnsi="Georgia"/>
        </w:rPr>
        <w:t>3</w:t>
      </w:r>
      <w:r>
        <w:rPr>
          <w:rFonts w:ascii="Georgia" w:hAnsi="Georgia"/>
        </w:rPr>
        <w:t>.12.202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– </w:t>
      </w:r>
      <w:proofErr w:type="spellStart"/>
      <w:r w:rsidRPr="009E683B">
        <w:rPr>
          <w:rFonts w:ascii="Georgia" w:hAnsi="Georgia"/>
        </w:rPr>
        <w:t>Mimosporové</w:t>
      </w:r>
      <w:proofErr w:type="spellEnd"/>
      <w:r w:rsidRPr="009E683B">
        <w:rPr>
          <w:rFonts w:ascii="Georgia" w:hAnsi="Georgia"/>
        </w:rPr>
        <w:t xml:space="preserve"> konania.</w:t>
      </w:r>
    </w:p>
    <w:p w14:paraId="558837F9" w14:textId="1E4634F4" w:rsidR="004973BE" w:rsidRPr="009E683B" w:rsidRDefault="004973BE" w:rsidP="00454D2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13. týždeň 1</w:t>
      </w:r>
      <w:r w:rsidR="00E90EEA">
        <w:rPr>
          <w:rFonts w:ascii="Georgia" w:hAnsi="Georgia"/>
        </w:rPr>
        <w:t>0</w:t>
      </w:r>
      <w:r>
        <w:rPr>
          <w:rFonts w:ascii="Georgia" w:hAnsi="Georgia"/>
        </w:rPr>
        <w:t>.12.202</w:t>
      </w:r>
      <w:r w:rsidR="00E90EEA">
        <w:rPr>
          <w:rFonts w:ascii="Georgia" w:hAnsi="Georgia"/>
        </w:rPr>
        <w:t>4</w:t>
      </w:r>
      <w:r>
        <w:rPr>
          <w:rFonts w:ascii="Georgia" w:hAnsi="Georgia"/>
        </w:rPr>
        <w:t xml:space="preserve"> – Zhrnutie problematiky. </w:t>
      </w:r>
    </w:p>
    <w:p w14:paraId="65D82B07" w14:textId="77777777" w:rsidR="004973BE" w:rsidRPr="009E683B" w:rsidRDefault="004973BE" w:rsidP="004973BE">
      <w:pPr>
        <w:rPr>
          <w:rFonts w:ascii="Georgia" w:hAnsi="Georgia"/>
        </w:rPr>
      </w:pPr>
    </w:p>
    <w:p w14:paraId="30F78C6D" w14:textId="77777777" w:rsidR="004973BE" w:rsidRDefault="004973BE" w:rsidP="004973BE">
      <w:pPr>
        <w:rPr>
          <w:rFonts w:ascii="Georgia" w:hAnsi="Georgia"/>
        </w:rPr>
      </w:pPr>
    </w:p>
    <w:p w14:paraId="23D3061E" w14:textId="77777777" w:rsidR="004973BE" w:rsidRDefault="004973BE" w:rsidP="004973BE">
      <w:pPr>
        <w:rPr>
          <w:rFonts w:ascii="Georgia" w:hAnsi="Georgia"/>
        </w:rPr>
      </w:pPr>
    </w:p>
    <w:p w14:paraId="719E828A" w14:textId="77777777" w:rsidR="004973BE" w:rsidRDefault="004973BE" w:rsidP="004973BE">
      <w:pPr>
        <w:rPr>
          <w:rFonts w:ascii="Georgia" w:hAnsi="Georgia"/>
        </w:rPr>
      </w:pPr>
    </w:p>
    <w:p w14:paraId="6902D992" w14:textId="77777777" w:rsidR="004973BE" w:rsidRDefault="004973BE" w:rsidP="004973BE">
      <w:pPr>
        <w:rPr>
          <w:rFonts w:ascii="Georgia" w:hAnsi="Georgia"/>
        </w:rPr>
      </w:pPr>
    </w:p>
    <w:p w14:paraId="2D61B665" w14:textId="77777777" w:rsidR="004973BE" w:rsidRDefault="004973BE" w:rsidP="004973BE">
      <w:pPr>
        <w:rPr>
          <w:rFonts w:ascii="Georgia" w:hAnsi="Georgia"/>
        </w:rPr>
      </w:pPr>
    </w:p>
    <w:p w14:paraId="189EF9F0" w14:textId="77777777" w:rsidR="004973BE" w:rsidRDefault="004973BE" w:rsidP="004973BE"/>
    <w:p w14:paraId="64C47006" w14:textId="77777777" w:rsidR="0001397E" w:rsidRDefault="0001397E"/>
    <w:sectPr w:rsidR="0001397E" w:rsidSect="0049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E"/>
    <w:rsid w:val="0001397E"/>
    <w:rsid w:val="002B2108"/>
    <w:rsid w:val="00454D21"/>
    <w:rsid w:val="004973BE"/>
    <w:rsid w:val="00542C46"/>
    <w:rsid w:val="00B353CA"/>
    <w:rsid w:val="00C36EE8"/>
    <w:rsid w:val="00D71A60"/>
    <w:rsid w:val="00D86CF5"/>
    <w:rsid w:val="00E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A868"/>
  <w15:chartTrackingRefBased/>
  <w15:docId w15:val="{55851AB1-09E6-AC4E-9DD6-6730DCB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73BE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7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73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73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73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73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73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73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73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7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73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73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73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73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73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73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97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9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73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97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973B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973B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973B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973B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73B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9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b7cf6249e697211e34e7f67307ee2046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b2aa0a15b77d3299126f77d6e8b0b937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Props1.xml><?xml version="1.0" encoding="utf-8"?>
<ds:datastoreItem xmlns:ds="http://schemas.openxmlformats.org/officeDocument/2006/customXml" ds:itemID="{3756100F-EF77-4F25-9EA3-B821DC16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C9469-280C-44D9-82DF-910B2D5E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B255B-68EB-4FBD-A066-22CB2CBA452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aff9c9c-d1d1-4ad4-b98b-a1e429329ca9"/>
    <ds:schemaRef ds:uri="http://schemas.openxmlformats.org/package/2006/metadata/core-properties"/>
    <ds:schemaRef ds:uri="f629074b-5f86-4ec2-b08b-52a31dec550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Peter Molnár PhD.</dc:creator>
  <cp:keywords/>
  <dc:description/>
  <cp:lastModifiedBy>Helena Vaľková</cp:lastModifiedBy>
  <cp:revision>2</cp:revision>
  <dcterms:created xsi:type="dcterms:W3CDTF">2024-09-11T12:06:00Z</dcterms:created>
  <dcterms:modified xsi:type="dcterms:W3CDTF">2024-09-11T12:06:00Z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