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065C" w14:textId="04905F21" w:rsidR="000A0D3A" w:rsidRPr="000A0D3A" w:rsidRDefault="000A0D3A">
      <w:pPr>
        <w:rPr>
          <w:rFonts w:ascii="Times New Roman" w:hAnsi="Times New Roman" w:cs="Times New Roman"/>
          <w:b/>
          <w:bCs/>
        </w:rPr>
      </w:pPr>
      <w:r w:rsidRPr="000A0D3A">
        <w:rPr>
          <w:rFonts w:ascii="Times New Roman" w:hAnsi="Times New Roman" w:cs="Times New Roman"/>
          <w:b/>
          <w:bCs/>
        </w:rPr>
        <w:t>POKYNY K REALIZÁCII TESTOV PROSTREDNÍCTVOM LMS MOODLE</w:t>
      </w:r>
    </w:p>
    <w:p w14:paraId="0680C8D4" w14:textId="2B508A6B" w:rsidR="00EE0BDA" w:rsidRPr="000A0D3A" w:rsidRDefault="000A0D3A" w:rsidP="000A0D3A">
      <w:pPr>
        <w:jc w:val="both"/>
        <w:rPr>
          <w:rFonts w:ascii="Times New Roman" w:hAnsi="Times New Roman" w:cs="Times New Roman"/>
        </w:rPr>
      </w:pPr>
      <w:r w:rsidRPr="000A0D3A">
        <w:rPr>
          <w:rFonts w:ascii="Times New Roman" w:hAnsi="Times New Roman" w:cs="Times New Roman"/>
        </w:rPr>
        <w:t>Vážení študenti,</w:t>
      </w:r>
    </w:p>
    <w:p w14:paraId="2CC20BEF" w14:textId="1FA69868" w:rsidR="000A0D3A" w:rsidRPr="000A0D3A" w:rsidRDefault="000A0D3A" w:rsidP="000A0D3A">
      <w:pPr>
        <w:jc w:val="both"/>
        <w:rPr>
          <w:rFonts w:ascii="Times New Roman" w:hAnsi="Times New Roman" w:cs="Times New Roman"/>
        </w:rPr>
      </w:pPr>
      <w:r w:rsidRPr="000A0D3A">
        <w:rPr>
          <w:rFonts w:ascii="Times New Roman" w:hAnsi="Times New Roman" w:cs="Times New Roman"/>
        </w:rPr>
        <w:t xml:space="preserve">do Vašej pozornosti dávame nasledovné pokyny, ktoré je potrebné </w:t>
      </w:r>
      <w:r w:rsidR="00323C0B">
        <w:rPr>
          <w:rFonts w:ascii="Times New Roman" w:hAnsi="Times New Roman" w:cs="Times New Roman"/>
        </w:rPr>
        <w:t>dodržiavať</w:t>
      </w:r>
      <w:r w:rsidRPr="000A0D3A">
        <w:rPr>
          <w:rFonts w:ascii="Times New Roman" w:hAnsi="Times New Roman" w:cs="Times New Roman"/>
        </w:rPr>
        <w:t xml:space="preserve"> pri realizácii priebežných, resp. klasifikovaných hodnotení uskutočňovaných na Katedre občianskeho práva. </w:t>
      </w:r>
    </w:p>
    <w:p w14:paraId="3BB45C18" w14:textId="5BF144FE" w:rsidR="000A0D3A" w:rsidRPr="000A0D3A" w:rsidRDefault="000A0D3A" w:rsidP="000A0D3A">
      <w:pPr>
        <w:jc w:val="both"/>
        <w:rPr>
          <w:rFonts w:ascii="Times New Roman" w:hAnsi="Times New Roman" w:cs="Times New Roman"/>
        </w:rPr>
      </w:pPr>
      <w:r w:rsidRPr="000A0D3A">
        <w:rPr>
          <w:rFonts w:ascii="Times New Roman" w:hAnsi="Times New Roman" w:cs="Times New Roman"/>
        </w:rPr>
        <w:t>Dôrazne Vás upozorňujeme, že porušen</w:t>
      </w:r>
      <w:r>
        <w:rPr>
          <w:rFonts w:ascii="Times New Roman" w:hAnsi="Times New Roman" w:cs="Times New Roman"/>
        </w:rPr>
        <w:t>ie</w:t>
      </w:r>
      <w:r w:rsidRPr="000A0D3A">
        <w:rPr>
          <w:rFonts w:ascii="Times New Roman" w:hAnsi="Times New Roman" w:cs="Times New Roman"/>
        </w:rPr>
        <w:t xml:space="preserve"> nižšie uvedených pokynov zo strany študenta bude </w:t>
      </w:r>
      <w:r>
        <w:rPr>
          <w:rFonts w:ascii="Times New Roman" w:hAnsi="Times New Roman" w:cs="Times New Roman"/>
        </w:rPr>
        <w:t xml:space="preserve">viesť k tomu, že </w:t>
      </w:r>
      <w:r w:rsidRPr="000A0D3A">
        <w:rPr>
          <w:rFonts w:ascii="Times New Roman" w:hAnsi="Times New Roman" w:cs="Times New Roman"/>
        </w:rPr>
        <w:t>študent</w:t>
      </w:r>
      <w:r>
        <w:rPr>
          <w:rFonts w:ascii="Times New Roman" w:hAnsi="Times New Roman" w:cs="Times New Roman"/>
        </w:rPr>
        <w:t xml:space="preserve"> bude</w:t>
      </w:r>
      <w:r w:rsidRPr="000A0D3A">
        <w:rPr>
          <w:rFonts w:ascii="Times New Roman" w:hAnsi="Times New Roman" w:cs="Times New Roman"/>
        </w:rPr>
        <w:t xml:space="preserve"> v rámci daného pokusu hodnotený známkou </w:t>
      </w:r>
      <w:proofErr w:type="spellStart"/>
      <w:r w:rsidRPr="000A0D3A">
        <w:rPr>
          <w:rFonts w:ascii="Times New Roman" w:hAnsi="Times New Roman" w:cs="Times New Roman"/>
        </w:rPr>
        <w:t>Fx</w:t>
      </w:r>
      <w:proofErr w:type="spellEnd"/>
      <w:r w:rsidRPr="000A0D3A">
        <w:rPr>
          <w:rFonts w:ascii="Times New Roman" w:hAnsi="Times New Roman" w:cs="Times New Roman"/>
        </w:rPr>
        <w:t xml:space="preserve">, resp. ako neúspešný pokus priebežného hodnotenia. </w:t>
      </w:r>
    </w:p>
    <w:p w14:paraId="47886CE3" w14:textId="54E79938" w:rsidR="000A0D3A" w:rsidRPr="000A0D3A" w:rsidRDefault="000A0D3A" w:rsidP="000A0D3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A0D3A">
        <w:rPr>
          <w:rFonts w:ascii="Times New Roman" w:hAnsi="Times New Roman" w:cs="Times New Roman"/>
        </w:rPr>
        <w:t>Študenti sú povinní realizovať test výlučne na fakultnom počítači nachádzajúcom sa v počítačových miestnostiach Právnickej fakulty UPJŠ na Kováčskej 30 pod dozorom vyučujúceho</w:t>
      </w:r>
      <w:r w:rsidR="008B23B6">
        <w:rPr>
          <w:rFonts w:ascii="Times New Roman" w:hAnsi="Times New Roman" w:cs="Times New Roman"/>
        </w:rPr>
        <w:t>, ak vyučujúci výslovne neuvedie inak</w:t>
      </w:r>
      <w:r w:rsidRPr="000A0D3A">
        <w:rPr>
          <w:rFonts w:ascii="Times New Roman" w:hAnsi="Times New Roman" w:cs="Times New Roman"/>
        </w:rPr>
        <w:t xml:space="preserve">. </w:t>
      </w:r>
    </w:p>
    <w:p w14:paraId="00362DA5" w14:textId="77777777" w:rsidR="000A0D3A" w:rsidRPr="000A0D3A" w:rsidRDefault="000A0D3A" w:rsidP="000A0D3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A0D3A">
        <w:rPr>
          <w:rFonts w:ascii="Times New Roman" w:hAnsi="Times New Roman" w:cs="Times New Roman"/>
        </w:rPr>
        <w:t xml:space="preserve">Zakazuje sa realizácia testu mimo počítačových miestností, prípadne na vlastnom zobrazovacom zariadení v počítačovej miestnosti. </w:t>
      </w:r>
    </w:p>
    <w:p w14:paraId="1E6E09D9" w14:textId="2952108D" w:rsidR="000A0D3A" w:rsidRPr="000A0D3A" w:rsidRDefault="000A0D3A" w:rsidP="000A0D3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A0D3A">
        <w:rPr>
          <w:rFonts w:ascii="Times New Roman" w:hAnsi="Times New Roman" w:cs="Times New Roman"/>
        </w:rPr>
        <w:t xml:space="preserve">Študentom sa zakazuje akokoľvek sa pokúšať o vstup do testu mimo času vlastného testovania konkrétneho študenta, ako aj mimo počítačovej miestnosti na vlastnom zobrazovacom zariadení (mobil, tablet, PC, notebook, ...), a to aj v prípade, ak vstup do testu bude technicky možný. Porušenie tohto zákazu bude zo strany katedry vyhodnotené ako </w:t>
      </w:r>
      <w:r w:rsidR="008B23B6">
        <w:rPr>
          <w:rFonts w:ascii="Times New Roman" w:hAnsi="Times New Roman" w:cs="Times New Roman"/>
        </w:rPr>
        <w:t>disciplinárne previnenie</w:t>
      </w:r>
      <w:r w:rsidRPr="000A0D3A">
        <w:rPr>
          <w:rFonts w:ascii="Times New Roman" w:hAnsi="Times New Roman" w:cs="Times New Roman"/>
        </w:rPr>
        <w:t>, a katedra bude voči študentovi iniciovať disciplinárne konanie.</w:t>
      </w:r>
    </w:p>
    <w:p w14:paraId="7C2365C6" w14:textId="11DAF104" w:rsidR="000A0D3A" w:rsidRDefault="000A0D3A" w:rsidP="000A0D3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A0D3A">
        <w:rPr>
          <w:rFonts w:ascii="Times New Roman" w:hAnsi="Times New Roman" w:cs="Times New Roman"/>
        </w:rPr>
        <w:t>Študent nesmie mať počas realizácie testu na stole položený mobil, zákony ani žiadnu literatúru s výnimkou, ak je používanie zákonov vo vzťahu ku konkrétnej podobe KH/PH výslovne vopred povolené. Všetky veci bude mať študent uložené v taške pod stolom.</w:t>
      </w:r>
    </w:p>
    <w:p w14:paraId="0BE0E0B0" w14:textId="68CAA070" w:rsidR="00A04271" w:rsidRDefault="00A04271" w:rsidP="000A0D3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Študentom sa zakazuje </w:t>
      </w:r>
      <w:r w:rsidR="00575839">
        <w:rPr>
          <w:rFonts w:ascii="Times New Roman" w:hAnsi="Times New Roman" w:cs="Times New Roman"/>
        </w:rPr>
        <w:t xml:space="preserve">počas testu </w:t>
      </w:r>
      <w:r>
        <w:rPr>
          <w:rFonts w:ascii="Times New Roman" w:hAnsi="Times New Roman" w:cs="Times New Roman"/>
        </w:rPr>
        <w:t>medzi sebou komunikovať, nahliadať do iného počítača</w:t>
      </w:r>
      <w:r w:rsidR="00575839">
        <w:rPr>
          <w:rFonts w:ascii="Times New Roman" w:hAnsi="Times New Roman" w:cs="Times New Roman"/>
        </w:rPr>
        <w:t>, či iným spôsobom narúšať priebeh testovania</w:t>
      </w:r>
      <w:r>
        <w:rPr>
          <w:rFonts w:ascii="Times New Roman" w:hAnsi="Times New Roman" w:cs="Times New Roman"/>
        </w:rPr>
        <w:t>. Študenti čakajú na ukončenie testovania posledným zo študentov, pričom sa zakazuje do tej doby vyberať si veci z tašky.</w:t>
      </w:r>
    </w:p>
    <w:p w14:paraId="77ADC3D7" w14:textId="11BE27D4" w:rsidR="00323C0B" w:rsidRPr="00575839" w:rsidRDefault="00323C0B" w:rsidP="00575839">
      <w:pPr>
        <w:jc w:val="both"/>
        <w:rPr>
          <w:rFonts w:ascii="Times New Roman" w:hAnsi="Times New Roman" w:cs="Times New Roman"/>
        </w:rPr>
      </w:pPr>
    </w:p>
    <w:sectPr w:rsidR="00323C0B" w:rsidRPr="0057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636E4"/>
    <w:multiLevelType w:val="hybridMultilevel"/>
    <w:tmpl w:val="3F7CD342"/>
    <w:lvl w:ilvl="0" w:tplc="2AC41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DA"/>
    <w:rsid w:val="00015C64"/>
    <w:rsid w:val="000A0D3A"/>
    <w:rsid w:val="00134D7D"/>
    <w:rsid w:val="00323C0B"/>
    <w:rsid w:val="00575839"/>
    <w:rsid w:val="008B23B6"/>
    <w:rsid w:val="009F5F5A"/>
    <w:rsid w:val="00A04271"/>
    <w:rsid w:val="00E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271C1"/>
  <w15:chartTrackingRefBased/>
  <w15:docId w15:val="{E6E4290B-B75D-AE4A-AF35-2079EEC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0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0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0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0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0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0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0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0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0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0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0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0B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0B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0B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0B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0B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0BD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0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0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0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0BD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E0BD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0BD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0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0BD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0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1505</Characters>
  <Application>Microsoft Office Word</Application>
  <DocSecurity>0</DocSecurity>
  <Lines>23</Lines>
  <Paragraphs>5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Viktória Koľveková PhD.</dc:creator>
  <cp:keywords/>
  <dc:description/>
  <cp:lastModifiedBy>JUDr. Viktória Koľveková PhD.</cp:lastModifiedBy>
  <cp:revision>8</cp:revision>
  <dcterms:created xsi:type="dcterms:W3CDTF">2025-01-10T09:01:00Z</dcterms:created>
  <dcterms:modified xsi:type="dcterms:W3CDTF">2025-01-21T08:55:00Z</dcterms:modified>
</cp:coreProperties>
</file>