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8507" w14:textId="4F24A70C" w:rsidR="009134E5" w:rsidRPr="00E94E6C" w:rsidRDefault="009134E5" w:rsidP="009134E5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1FA235" wp14:editId="11B1054A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212BE" w14:textId="77777777" w:rsidR="009134E5" w:rsidRPr="00D14D7D" w:rsidRDefault="009134E5" w:rsidP="009134E5">
      <w:pPr>
        <w:pStyle w:val="Hlavika"/>
        <w:rPr>
          <w:rFonts w:ascii="Arial" w:hAnsi="Arial" w:cs="Arial"/>
          <w:sz w:val="16"/>
          <w:szCs w:val="16"/>
        </w:rPr>
      </w:pPr>
    </w:p>
    <w:p w14:paraId="4975DB83" w14:textId="77777777" w:rsidR="009134E5" w:rsidRDefault="009134E5" w:rsidP="009134E5">
      <w:pPr>
        <w:rPr>
          <w:snapToGrid w:val="0"/>
          <w:lang w:eastAsia="cs-CZ"/>
        </w:rPr>
      </w:pPr>
    </w:p>
    <w:p w14:paraId="2FAB941D" w14:textId="77777777" w:rsidR="009134E5" w:rsidRDefault="009134E5" w:rsidP="009134E5">
      <w:pPr>
        <w:spacing w:after="0" w:line="240" w:lineRule="auto"/>
        <w:rPr>
          <w:rFonts w:ascii="Times New Roman" w:hAnsi="Times New Roman" w:cs="Times New Roman"/>
          <w:b/>
          <w:snapToGrid w:val="0"/>
          <w:lang w:eastAsia="cs-CZ"/>
        </w:rPr>
      </w:pPr>
    </w:p>
    <w:p w14:paraId="2C120C54" w14:textId="50C1A389" w:rsidR="009134E5" w:rsidRPr="009134E5" w:rsidRDefault="009134E5" w:rsidP="009134E5">
      <w:pPr>
        <w:spacing w:after="0" w:line="240" w:lineRule="auto"/>
        <w:rPr>
          <w:rFonts w:ascii="Times New Roman" w:hAnsi="Times New Roman" w:cs="Times New Roman"/>
          <w:b/>
          <w:snapToGrid w:val="0"/>
          <w:lang w:eastAsia="cs-CZ"/>
        </w:rPr>
      </w:pPr>
      <w:r w:rsidRPr="009134E5">
        <w:rPr>
          <w:rFonts w:ascii="Times New Roman" w:hAnsi="Times New Roman" w:cs="Times New Roman"/>
          <w:b/>
          <w:snapToGrid w:val="0"/>
          <w:lang w:eastAsia="cs-CZ"/>
        </w:rPr>
        <w:t>Katedra ústavného práva a správneho práva</w:t>
      </w:r>
    </w:p>
    <w:p w14:paraId="4B6FAFF5" w14:textId="77777777" w:rsidR="009134E5" w:rsidRPr="009134E5" w:rsidRDefault="009134E5" w:rsidP="009134E5">
      <w:pPr>
        <w:spacing w:after="0"/>
        <w:rPr>
          <w:rFonts w:ascii="Times New Roman" w:hAnsi="Times New Roman" w:cs="Times New Roman"/>
          <w:b/>
          <w:snapToGrid w:val="0"/>
          <w:lang w:eastAsia="cs-CZ"/>
        </w:rPr>
      </w:pPr>
      <w:r w:rsidRPr="009134E5">
        <w:rPr>
          <w:rFonts w:ascii="Times New Roman" w:hAnsi="Times New Roman" w:cs="Times New Roman"/>
          <w:b/>
          <w:snapToGrid w:val="0"/>
          <w:lang w:eastAsia="cs-CZ"/>
        </w:rPr>
        <w:t xml:space="preserve">doc. JUDr. Alena </w:t>
      </w:r>
      <w:proofErr w:type="spellStart"/>
      <w:r w:rsidRPr="009134E5">
        <w:rPr>
          <w:rFonts w:ascii="Times New Roman" w:hAnsi="Times New Roman" w:cs="Times New Roman"/>
          <w:b/>
          <w:snapToGrid w:val="0"/>
          <w:lang w:eastAsia="cs-CZ"/>
        </w:rPr>
        <w:t>Krunková</w:t>
      </w:r>
      <w:proofErr w:type="spellEnd"/>
      <w:r w:rsidRPr="009134E5">
        <w:rPr>
          <w:rFonts w:ascii="Times New Roman" w:hAnsi="Times New Roman" w:cs="Times New Roman"/>
          <w:b/>
          <w:snapToGrid w:val="0"/>
          <w:lang w:eastAsia="cs-CZ"/>
        </w:rPr>
        <w:t>, PhD.- vedúca katedry</w:t>
      </w:r>
    </w:p>
    <w:p w14:paraId="3AE8BFF6" w14:textId="77777777" w:rsidR="001C6125" w:rsidRDefault="001C6125" w:rsidP="001C6125">
      <w:pPr>
        <w:spacing w:after="0" w:line="240" w:lineRule="auto"/>
        <w:jc w:val="center"/>
        <w:rPr>
          <w:rFonts w:ascii="Arial" w:hAnsi="Arial" w:cs="Arial"/>
        </w:rPr>
      </w:pPr>
    </w:p>
    <w:p w14:paraId="0E191D35" w14:textId="77777777" w:rsidR="00875339" w:rsidRPr="00F6093B" w:rsidRDefault="00875339" w:rsidP="00AE7299">
      <w:pPr>
        <w:spacing w:after="0" w:line="240" w:lineRule="atLeast"/>
        <w:jc w:val="center"/>
        <w:rPr>
          <w:rFonts w:ascii="Arial" w:hAnsi="Arial" w:cs="Arial"/>
          <w:b/>
          <w:snapToGrid w:val="0"/>
          <w:sz w:val="28"/>
          <w:szCs w:val="28"/>
          <w:lang w:eastAsia="cs-CZ"/>
        </w:rPr>
      </w:pP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>Otázky  z o   S p r á v n e h o   p r á v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> </w:t>
      </w: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>a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 xml:space="preserve">  </w:t>
      </w:r>
      <w:r>
        <w:rPr>
          <w:rFonts w:ascii="Arial" w:hAnsi="Arial" w:cs="Arial"/>
          <w:b/>
          <w:snapToGrid w:val="0"/>
          <w:sz w:val="28"/>
          <w:szCs w:val="28"/>
          <w:lang w:eastAsia="cs-CZ"/>
        </w:rPr>
        <w:t>III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>.</w:t>
      </w: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 xml:space="preserve">   </w:t>
      </w:r>
    </w:p>
    <w:p w14:paraId="74822FC0" w14:textId="77777777" w:rsidR="00875339" w:rsidRPr="00AE7299" w:rsidRDefault="00AE7299" w:rsidP="00305EB7">
      <w:pPr>
        <w:spacing w:before="120" w:line="240" w:lineRule="atLeast"/>
        <w:ind w:right="-286"/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 xml:space="preserve">             </w:t>
      </w:r>
      <w:r w:rsidR="00875339" w:rsidRPr="00F6093B">
        <w:rPr>
          <w:rFonts w:ascii="Arial" w:hAnsi="Arial" w:cs="Arial"/>
          <w:b/>
          <w:snapToGrid w:val="0"/>
          <w:lang w:eastAsia="cs-CZ"/>
        </w:rPr>
        <w:t xml:space="preserve">na </w:t>
      </w:r>
      <w:r w:rsidR="00875339">
        <w:rPr>
          <w:rFonts w:ascii="Arial" w:hAnsi="Arial" w:cs="Arial"/>
          <w:b/>
          <w:snapToGrid w:val="0"/>
          <w:lang w:eastAsia="cs-CZ"/>
        </w:rPr>
        <w:t>postupovú</w:t>
      </w:r>
      <w:r w:rsidR="00875339" w:rsidRPr="00F6093B">
        <w:rPr>
          <w:rFonts w:ascii="Arial" w:hAnsi="Arial" w:cs="Arial"/>
          <w:b/>
          <w:snapToGrid w:val="0"/>
          <w:lang w:eastAsia="cs-CZ"/>
        </w:rPr>
        <w:t xml:space="preserve"> skúšku pre 3.</w:t>
      </w:r>
      <w:r w:rsidR="00F74E72">
        <w:rPr>
          <w:rFonts w:ascii="Arial" w:hAnsi="Arial" w:cs="Arial"/>
          <w:b/>
          <w:snapToGrid w:val="0"/>
          <w:lang w:eastAsia="cs-CZ"/>
        </w:rPr>
        <w:t xml:space="preserve"> </w:t>
      </w:r>
      <w:r w:rsidR="00BC7F1A">
        <w:rPr>
          <w:rFonts w:ascii="Arial" w:hAnsi="Arial" w:cs="Arial"/>
          <w:b/>
          <w:snapToGrid w:val="0"/>
          <w:lang w:eastAsia="cs-CZ"/>
        </w:rPr>
        <w:t xml:space="preserve">ročník bakalárskeho štúdia DŠ a </w:t>
      </w:r>
      <w:r w:rsidR="00875339" w:rsidRPr="00F6093B">
        <w:rPr>
          <w:rFonts w:ascii="Arial" w:hAnsi="Arial" w:cs="Arial"/>
          <w:b/>
          <w:snapToGrid w:val="0"/>
          <w:lang w:eastAsia="cs-CZ"/>
        </w:rPr>
        <w:t>EŠ</w:t>
      </w:r>
      <w:r w:rsidR="00305EB7">
        <w:rPr>
          <w:rFonts w:ascii="Arial" w:hAnsi="Arial" w:cs="Arial"/>
          <w:b/>
          <w:snapToGrid w:val="0"/>
          <w:lang w:eastAsia="cs-CZ"/>
        </w:rPr>
        <w:t xml:space="preserve"> - AR 20</w:t>
      </w:r>
      <w:r w:rsidR="004C2508">
        <w:rPr>
          <w:rFonts w:ascii="Arial" w:hAnsi="Arial" w:cs="Arial"/>
          <w:b/>
          <w:snapToGrid w:val="0"/>
          <w:lang w:eastAsia="cs-CZ"/>
        </w:rPr>
        <w:t>2</w:t>
      </w:r>
      <w:r w:rsidR="00C03301">
        <w:rPr>
          <w:rFonts w:ascii="Arial" w:hAnsi="Arial" w:cs="Arial"/>
          <w:b/>
          <w:snapToGrid w:val="0"/>
          <w:lang w:eastAsia="cs-CZ"/>
        </w:rPr>
        <w:t>4</w:t>
      </w:r>
      <w:r w:rsidR="00305EB7">
        <w:rPr>
          <w:rFonts w:ascii="Arial" w:hAnsi="Arial" w:cs="Arial"/>
          <w:b/>
          <w:snapToGrid w:val="0"/>
          <w:lang w:eastAsia="cs-CZ"/>
        </w:rPr>
        <w:t>/</w:t>
      </w:r>
      <w:r w:rsidR="007A19DF">
        <w:rPr>
          <w:rFonts w:ascii="Arial" w:hAnsi="Arial" w:cs="Arial"/>
          <w:b/>
          <w:snapToGrid w:val="0"/>
          <w:lang w:eastAsia="cs-CZ"/>
        </w:rPr>
        <w:t>202</w:t>
      </w:r>
      <w:r w:rsidR="00C03301">
        <w:rPr>
          <w:rFonts w:ascii="Arial" w:hAnsi="Arial" w:cs="Arial"/>
          <w:b/>
          <w:snapToGrid w:val="0"/>
          <w:lang w:eastAsia="cs-CZ"/>
        </w:rPr>
        <w:t>5</w:t>
      </w:r>
    </w:p>
    <w:p w14:paraId="416ECD1D" w14:textId="77777777" w:rsidR="000F34A0" w:rsidRDefault="000F34A0" w:rsidP="00305EB7">
      <w:pP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A.</w:t>
      </w:r>
    </w:p>
    <w:p w14:paraId="52BFAED2" w14:textId="77777777" w:rsidR="00305EB7" w:rsidRPr="00305EB7" w:rsidRDefault="00305EB7" w:rsidP="00305EB7">
      <w:pPr>
        <w:spacing w:after="0" w:line="240" w:lineRule="auto"/>
        <w:jc w:val="center"/>
        <w:rPr>
          <w:rFonts w:ascii="Arial" w:hAnsi="Arial" w:cs="Arial"/>
          <w:b/>
        </w:rPr>
      </w:pPr>
    </w:p>
    <w:p w14:paraId="1EA28D9A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F6093B">
        <w:rPr>
          <w:rFonts w:ascii="Arial" w:hAnsi="Arial" w:cs="Arial"/>
        </w:rPr>
        <w:t>Správne právo procesné – pojmové vymedzenie, vzťah k iným podsystémom správneho práva a k iným odvetviam práva</w:t>
      </w:r>
    </w:p>
    <w:p w14:paraId="5D1F0238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2. </w:t>
      </w:r>
      <w:r w:rsidRPr="00F6093B">
        <w:rPr>
          <w:rFonts w:ascii="Arial" w:hAnsi="Arial" w:cs="Arial"/>
        </w:rPr>
        <w:tab/>
        <w:t>Správne procesy – všeobecná charakteristika a druhy správnych procesov</w:t>
      </w:r>
    </w:p>
    <w:p w14:paraId="09A4FDCE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3. </w:t>
      </w:r>
      <w:r w:rsidRPr="00F6093B">
        <w:rPr>
          <w:rFonts w:ascii="Arial" w:hAnsi="Arial" w:cs="Arial"/>
        </w:rPr>
        <w:tab/>
        <w:t>Všeobecná charakteristika správneho konania</w:t>
      </w:r>
    </w:p>
    <w:p w14:paraId="19A98B0D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4. </w:t>
      </w:r>
      <w:r w:rsidRPr="00F6093B">
        <w:rPr>
          <w:rFonts w:ascii="Arial" w:hAnsi="Arial" w:cs="Arial"/>
        </w:rPr>
        <w:tab/>
        <w:t>Zásady správneho konania</w:t>
      </w:r>
    </w:p>
    <w:p w14:paraId="18482294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5. </w:t>
      </w:r>
      <w:r w:rsidRPr="00F6093B">
        <w:rPr>
          <w:rFonts w:ascii="Arial" w:hAnsi="Arial" w:cs="Arial"/>
        </w:rPr>
        <w:tab/>
        <w:t>Subjekty správneho konania – správne orgány, príslušnosť, vylúčenie zamestnanca správneho orgánu</w:t>
      </w:r>
    </w:p>
    <w:p w14:paraId="22634BBA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6. </w:t>
      </w:r>
      <w:r w:rsidRPr="00F6093B">
        <w:rPr>
          <w:rFonts w:ascii="Arial" w:hAnsi="Arial" w:cs="Arial"/>
        </w:rPr>
        <w:tab/>
        <w:t>Subjekty správneho konania – účastníci konania, zastupovanie účastníka, zúčastnené osoby, iné subjekty</w:t>
      </w:r>
    </w:p>
    <w:p w14:paraId="565CEEBE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7. </w:t>
      </w:r>
      <w:r w:rsidRPr="00F6093B">
        <w:rPr>
          <w:rFonts w:ascii="Arial" w:hAnsi="Arial" w:cs="Arial"/>
        </w:rPr>
        <w:tab/>
        <w:t>Začatie správneho konania, po</w:t>
      </w:r>
      <w:r w:rsidR="00305EB7">
        <w:rPr>
          <w:rFonts w:ascii="Arial" w:hAnsi="Arial" w:cs="Arial"/>
        </w:rPr>
        <w:t>danie, elektronické podani</w:t>
      </w:r>
      <w:r w:rsidR="0017441A">
        <w:rPr>
          <w:rFonts w:ascii="Arial" w:hAnsi="Arial" w:cs="Arial"/>
        </w:rPr>
        <w:t>e</w:t>
      </w:r>
    </w:p>
    <w:p w14:paraId="463FD680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8. </w:t>
      </w:r>
      <w:r w:rsidRPr="00F6093B">
        <w:rPr>
          <w:rFonts w:ascii="Arial" w:hAnsi="Arial" w:cs="Arial"/>
        </w:rPr>
        <w:tab/>
        <w:t>Zápisnica, nazeranie do spisov, ústne pojednávanie</w:t>
      </w:r>
    </w:p>
    <w:p w14:paraId="1A14C06C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9. </w:t>
      </w:r>
      <w:r w:rsidRPr="00F6093B">
        <w:rPr>
          <w:rFonts w:ascii="Arial" w:hAnsi="Arial" w:cs="Arial"/>
        </w:rPr>
        <w:tab/>
        <w:t>Lehoty a odpustenie zmeškania lehôt, trovy konania</w:t>
      </w:r>
    </w:p>
    <w:p w14:paraId="2926B37F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10. </w:t>
      </w:r>
      <w:r w:rsidRPr="00F6093B">
        <w:rPr>
          <w:rFonts w:ascii="Arial" w:hAnsi="Arial" w:cs="Arial"/>
        </w:rPr>
        <w:tab/>
        <w:t>Doručovanie v správnom konaní, doručovanie do elektronických schránok</w:t>
      </w:r>
    </w:p>
    <w:p w14:paraId="4CC0D4D2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11. </w:t>
      </w:r>
      <w:r w:rsidRPr="00F6093B">
        <w:rPr>
          <w:rFonts w:ascii="Arial" w:hAnsi="Arial" w:cs="Arial"/>
        </w:rPr>
        <w:tab/>
        <w:t>Zabezpečenie priebehu a účelu správneho konania</w:t>
      </w:r>
    </w:p>
    <w:p w14:paraId="1CB15349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12. </w:t>
      </w:r>
      <w:r w:rsidRPr="00F6093B">
        <w:rPr>
          <w:rFonts w:ascii="Arial" w:hAnsi="Arial" w:cs="Arial"/>
        </w:rPr>
        <w:tab/>
        <w:t>Zisťovanie podkladov pre rozhodnutie, dokazovanie – pojmy a fázy</w:t>
      </w:r>
    </w:p>
    <w:p w14:paraId="59D4C693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13. </w:t>
      </w:r>
      <w:r w:rsidR="0017441A">
        <w:rPr>
          <w:rFonts w:ascii="Arial" w:hAnsi="Arial" w:cs="Arial"/>
        </w:rPr>
        <w:t xml:space="preserve"> </w:t>
      </w:r>
      <w:r w:rsidRPr="00F6093B">
        <w:rPr>
          <w:rFonts w:ascii="Arial" w:hAnsi="Arial" w:cs="Arial"/>
        </w:rPr>
        <w:t>Dôkazné prostriedky, čestné vyhlásenie</w:t>
      </w:r>
      <w:r w:rsidRPr="00F6093B">
        <w:rPr>
          <w:rFonts w:ascii="Arial" w:hAnsi="Arial" w:cs="Arial"/>
        </w:rPr>
        <w:tab/>
      </w:r>
    </w:p>
    <w:p w14:paraId="52D2D1F0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14.</w:t>
      </w:r>
      <w:r w:rsidR="0017441A">
        <w:rPr>
          <w:rFonts w:ascii="Arial" w:hAnsi="Arial" w:cs="Arial"/>
        </w:rPr>
        <w:t xml:space="preserve"> </w:t>
      </w:r>
      <w:r w:rsidRPr="00F6093B">
        <w:rPr>
          <w:rFonts w:ascii="Arial" w:hAnsi="Arial" w:cs="Arial"/>
        </w:rPr>
        <w:t xml:space="preserve"> Prerušenie a zastavenie konania</w:t>
      </w:r>
    </w:p>
    <w:p w14:paraId="7CCCCA89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15. </w:t>
      </w:r>
      <w:r w:rsidRPr="00F6093B">
        <w:rPr>
          <w:rFonts w:ascii="Arial" w:hAnsi="Arial" w:cs="Arial"/>
        </w:rPr>
        <w:tab/>
        <w:t>Rozhodnutie a zmier v správnom konaní</w:t>
      </w:r>
    </w:p>
    <w:p w14:paraId="5782EE9E" w14:textId="77777777" w:rsidR="00875339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16. </w:t>
      </w:r>
      <w:r w:rsidRPr="00F6093B">
        <w:rPr>
          <w:rFonts w:ascii="Arial" w:hAnsi="Arial" w:cs="Arial"/>
        </w:rPr>
        <w:tab/>
        <w:t>Lehoty na rozhodnutie, nečinnosť správneho orgánu</w:t>
      </w:r>
    </w:p>
    <w:p w14:paraId="5508FF2F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>
        <w:rPr>
          <w:rFonts w:ascii="Arial" w:hAnsi="Arial" w:cs="Arial"/>
        </w:rPr>
        <w:tab/>
        <w:t>Charakteristika a kategorizácie foriem preskúmavania rozhodnutia</w:t>
      </w:r>
    </w:p>
    <w:p w14:paraId="55329B78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 xml:space="preserve">Odvolanie a rozklad </w:t>
      </w:r>
    </w:p>
    <w:p w14:paraId="11832BEE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Obnova konania</w:t>
      </w:r>
    </w:p>
    <w:p w14:paraId="7038FB10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Preskúmanie rozhodnutia mimo odvolacieho konania</w:t>
      </w:r>
    </w:p>
    <w:p w14:paraId="55047817" w14:textId="77777777"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Protest prokurátora</w:t>
      </w:r>
    </w:p>
    <w:p w14:paraId="277FFE1F" w14:textId="77777777" w:rsidR="00875339" w:rsidRDefault="00875339" w:rsidP="00AE729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 xml:space="preserve">Správne súdnictvo </w:t>
      </w:r>
    </w:p>
    <w:p w14:paraId="7444B716" w14:textId="77777777" w:rsidR="0083713D" w:rsidRPr="00D8439C" w:rsidRDefault="0083713D" w:rsidP="00D8439C">
      <w:pP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B.</w:t>
      </w:r>
    </w:p>
    <w:p w14:paraId="0B30C04E" w14:textId="77777777" w:rsidR="0083713D" w:rsidRDefault="0083713D" w:rsidP="001C6125">
      <w:pPr>
        <w:spacing w:after="0" w:line="240" w:lineRule="auto"/>
        <w:rPr>
          <w:rFonts w:ascii="Arial" w:hAnsi="Arial" w:cs="Arial"/>
        </w:rPr>
      </w:pPr>
    </w:p>
    <w:p w14:paraId="684E26CF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Výkon rozhodnutia – ch</w:t>
      </w:r>
      <w:r>
        <w:rPr>
          <w:rFonts w:ascii="Arial" w:hAnsi="Arial" w:cs="Arial"/>
        </w:rPr>
        <w:t>a</w:t>
      </w:r>
      <w:r w:rsidR="00486ACD">
        <w:rPr>
          <w:rFonts w:ascii="Arial" w:hAnsi="Arial" w:cs="Arial"/>
        </w:rPr>
        <w:t>rakteristika, podmienky a priebeh výkonu rozhodnutia</w:t>
      </w:r>
    </w:p>
    <w:p w14:paraId="1933AF10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Spôsoby výkonu rozhodnutia</w:t>
      </w:r>
    </w:p>
    <w:p w14:paraId="6ECFC6CF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Objasňovanie priestupkov</w:t>
      </w:r>
    </w:p>
    <w:p w14:paraId="340AF6C6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proofErr w:type="spellStart"/>
      <w:r w:rsidR="00486ACD">
        <w:rPr>
          <w:rFonts w:ascii="Arial" w:hAnsi="Arial" w:cs="Arial"/>
        </w:rPr>
        <w:t>Prejednávanie</w:t>
      </w:r>
      <w:proofErr w:type="spellEnd"/>
      <w:r w:rsidR="00486ACD">
        <w:rPr>
          <w:rFonts w:ascii="Arial" w:hAnsi="Arial" w:cs="Arial"/>
        </w:rPr>
        <w:t xml:space="preserve"> priestupkov</w:t>
      </w:r>
    </w:p>
    <w:p w14:paraId="23A9E246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Skrátené formy priestupkového konania</w:t>
      </w:r>
    </w:p>
    <w:p w14:paraId="475A50D3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  <w:t>Sťažnosť a jej náležitosti</w:t>
      </w:r>
    </w:p>
    <w:p w14:paraId="6EDB8DBC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Konanie o</w:t>
      </w:r>
      <w:r>
        <w:rPr>
          <w:rFonts w:ascii="Arial" w:hAnsi="Arial" w:cs="Arial"/>
        </w:rPr>
        <w:t> </w:t>
      </w:r>
      <w:r w:rsidR="00486ACD">
        <w:rPr>
          <w:rFonts w:ascii="Arial" w:hAnsi="Arial" w:cs="Arial"/>
        </w:rPr>
        <w:t>sťažnostiach</w:t>
      </w:r>
    </w:p>
    <w:p w14:paraId="77D95264" w14:textId="77777777" w:rsidR="0083713D" w:rsidRDefault="0017441A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  <w:t>Opakovaná</w:t>
      </w:r>
      <w:r w:rsidR="0083713D">
        <w:rPr>
          <w:rFonts w:ascii="Arial" w:hAnsi="Arial" w:cs="Arial"/>
        </w:rPr>
        <w:t xml:space="preserve"> sťažnosť a sťažnosť proti vybaveniu sťažnosti</w:t>
      </w:r>
    </w:p>
    <w:p w14:paraId="673AB226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Územné konanie</w:t>
      </w:r>
    </w:p>
    <w:p w14:paraId="51D14454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Územné rozhodnutia</w:t>
      </w:r>
    </w:p>
    <w:p w14:paraId="64373343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  <w:t>Stavebné povolenie, ohlásenie stavby</w:t>
      </w:r>
    </w:p>
    <w:p w14:paraId="34B68EFF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Stavebné konanie</w:t>
      </w:r>
    </w:p>
    <w:p w14:paraId="5A989790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Dotknuté orgány a záväzné stanoviská v konaniach podľa stavebného poriadku</w:t>
      </w:r>
    </w:p>
    <w:p w14:paraId="2AFB61BB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1267BE">
        <w:rPr>
          <w:rFonts w:ascii="Arial" w:hAnsi="Arial" w:cs="Arial"/>
        </w:rPr>
        <w:tab/>
      </w:r>
      <w:r w:rsidR="00486ACD">
        <w:rPr>
          <w:rFonts w:ascii="Arial" w:hAnsi="Arial" w:cs="Arial"/>
        </w:rPr>
        <w:t>Kolaudačné konanie</w:t>
      </w:r>
    </w:p>
    <w:p w14:paraId="08E1046D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1267BE">
        <w:rPr>
          <w:rFonts w:ascii="Arial" w:hAnsi="Arial" w:cs="Arial"/>
        </w:rPr>
        <w:tab/>
      </w:r>
      <w:r>
        <w:rPr>
          <w:rFonts w:ascii="Arial" w:hAnsi="Arial" w:cs="Arial"/>
        </w:rPr>
        <w:t>Rozhodnutia v kolaudačnom konaní</w:t>
      </w:r>
    </w:p>
    <w:p w14:paraId="3B7373A2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1267BE">
        <w:rPr>
          <w:rFonts w:ascii="Arial" w:hAnsi="Arial" w:cs="Arial"/>
        </w:rPr>
        <w:tab/>
      </w:r>
      <w:r w:rsidR="00486ACD">
        <w:rPr>
          <w:rFonts w:ascii="Arial" w:hAnsi="Arial" w:cs="Arial"/>
        </w:rPr>
        <w:t xml:space="preserve">Ústavné </w:t>
      </w:r>
      <w:r w:rsidR="001267BE">
        <w:rPr>
          <w:rFonts w:ascii="Arial" w:hAnsi="Arial" w:cs="Arial"/>
        </w:rPr>
        <w:t xml:space="preserve">a zákonné </w:t>
      </w:r>
      <w:r w:rsidR="00486ACD">
        <w:rPr>
          <w:rFonts w:ascii="Arial" w:hAnsi="Arial" w:cs="Arial"/>
        </w:rPr>
        <w:t>podmienky vyvlastňovania</w:t>
      </w:r>
    </w:p>
    <w:p w14:paraId="5727E3DE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1267BE">
        <w:rPr>
          <w:rFonts w:ascii="Arial" w:hAnsi="Arial" w:cs="Arial"/>
        </w:rPr>
        <w:tab/>
      </w:r>
      <w:r>
        <w:rPr>
          <w:rFonts w:ascii="Arial" w:hAnsi="Arial" w:cs="Arial"/>
        </w:rPr>
        <w:t>Vyvlastňovacie konanie</w:t>
      </w:r>
    </w:p>
    <w:p w14:paraId="305DA992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1267BE">
        <w:rPr>
          <w:rFonts w:ascii="Arial" w:hAnsi="Arial" w:cs="Arial"/>
        </w:rPr>
        <w:tab/>
      </w:r>
      <w:r>
        <w:rPr>
          <w:rFonts w:ascii="Arial" w:hAnsi="Arial" w:cs="Arial"/>
        </w:rPr>
        <w:t>Rozhodnutie o vyvlastnení a jeho zrušenie</w:t>
      </w:r>
    </w:p>
    <w:p w14:paraId="143F0B6D" w14:textId="77777777"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1267BE">
        <w:rPr>
          <w:rFonts w:ascii="Arial" w:hAnsi="Arial" w:cs="Arial"/>
        </w:rPr>
        <w:tab/>
      </w:r>
      <w:r>
        <w:rPr>
          <w:rFonts w:ascii="Arial" w:hAnsi="Arial" w:cs="Arial"/>
        </w:rPr>
        <w:t>Vodoprávne konanie</w:t>
      </w:r>
    </w:p>
    <w:p w14:paraId="51A60FB7" w14:textId="77777777"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1267BE">
        <w:rPr>
          <w:rFonts w:ascii="Arial" w:hAnsi="Arial" w:cs="Arial"/>
        </w:rPr>
        <w:tab/>
      </w:r>
      <w:r>
        <w:rPr>
          <w:rFonts w:ascii="Arial" w:hAnsi="Arial" w:cs="Arial"/>
        </w:rPr>
        <w:t>Rozhodnutia vo vodoprávnom konaní</w:t>
      </w:r>
    </w:p>
    <w:p w14:paraId="6AB5C561" w14:textId="77777777" w:rsidR="001C6125" w:rsidRDefault="001C6125" w:rsidP="001C6125">
      <w:pPr>
        <w:spacing w:after="0" w:line="240" w:lineRule="auto"/>
        <w:rPr>
          <w:rFonts w:ascii="Arial" w:hAnsi="Arial" w:cs="Arial"/>
        </w:rPr>
      </w:pPr>
    </w:p>
    <w:p w14:paraId="5A621BA3" w14:textId="031DB9EC" w:rsidR="001C6125" w:rsidRPr="0027144C" w:rsidRDefault="00B97F59" w:rsidP="001C6125">
      <w:pPr>
        <w:spacing w:after="0" w:line="240" w:lineRule="auto"/>
        <w:rPr>
          <w:rFonts w:ascii="Arial" w:hAnsi="Arial" w:cs="Arial"/>
          <w:b/>
        </w:rPr>
      </w:pPr>
      <w:r w:rsidRPr="0027144C">
        <w:rPr>
          <w:rFonts w:ascii="Arial" w:hAnsi="Arial" w:cs="Arial"/>
          <w:b/>
        </w:rPr>
        <w:lastRenderedPageBreak/>
        <w:t xml:space="preserve">V Košiciach </w:t>
      </w:r>
      <w:r w:rsidR="007E5DCB" w:rsidRPr="0027144C">
        <w:rPr>
          <w:rFonts w:ascii="Arial" w:hAnsi="Arial" w:cs="Arial"/>
          <w:b/>
        </w:rPr>
        <w:t>, september 202</w:t>
      </w:r>
      <w:r w:rsidR="009134E5" w:rsidRPr="0027144C">
        <w:rPr>
          <w:rFonts w:ascii="Arial" w:hAnsi="Arial" w:cs="Arial"/>
          <w:b/>
        </w:rPr>
        <w:t>4</w:t>
      </w:r>
    </w:p>
    <w:p w14:paraId="00CB30A8" w14:textId="77777777" w:rsidR="00B97F59" w:rsidRDefault="00B97F59" w:rsidP="001C6125">
      <w:pPr>
        <w:spacing w:after="0" w:line="240" w:lineRule="auto"/>
        <w:rPr>
          <w:rFonts w:ascii="Arial" w:hAnsi="Arial" w:cs="Arial"/>
        </w:rPr>
      </w:pPr>
    </w:p>
    <w:p w14:paraId="0E165ADA" w14:textId="77777777" w:rsidR="00B97F59" w:rsidRDefault="00B97F59" w:rsidP="001C6125">
      <w:pPr>
        <w:spacing w:after="0" w:line="240" w:lineRule="auto"/>
        <w:rPr>
          <w:rFonts w:ascii="Arial" w:hAnsi="Arial" w:cs="Arial"/>
        </w:rPr>
      </w:pPr>
    </w:p>
    <w:p w14:paraId="0AA80B0E" w14:textId="77777777" w:rsidR="00D8439C" w:rsidRPr="00D8439C" w:rsidRDefault="00D0005A" w:rsidP="00D8439C">
      <w:pPr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8439C" w:rsidRPr="00D8439C">
        <w:rPr>
          <w:rFonts w:ascii="Arial" w:hAnsi="Arial" w:cs="Arial"/>
          <w:b/>
        </w:rPr>
        <w:t xml:space="preserve">doc. JUDr. </w:t>
      </w:r>
      <w:r>
        <w:rPr>
          <w:rFonts w:ascii="Arial" w:hAnsi="Arial" w:cs="Arial"/>
          <w:b/>
        </w:rPr>
        <w:t xml:space="preserve">Alena </w:t>
      </w:r>
      <w:proofErr w:type="spellStart"/>
      <w:r>
        <w:rPr>
          <w:rFonts w:ascii="Arial" w:hAnsi="Arial" w:cs="Arial"/>
          <w:b/>
        </w:rPr>
        <w:t>Krunková</w:t>
      </w:r>
      <w:proofErr w:type="spellEnd"/>
      <w:r>
        <w:rPr>
          <w:rFonts w:ascii="Arial" w:hAnsi="Arial" w:cs="Arial"/>
          <w:b/>
        </w:rPr>
        <w:t>, PhD.</w:t>
      </w:r>
      <w:r w:rsidR="0090782A">
        <w:rPr>
          <w:rFonts w:ascii="Arial" w:hAnsi="Arial" w:cs="Arial"/>
          <w:b/>
        </w:rPr>
        <w:t xml:space="preserve">, </w:t>
      </w:r>
      <w:proofErr w:type="spellStart"/>
      <w:r w:rsidR="0090782A">
        <w:rPr>
          <w:rFonts w:ascii="Arial" w:hAnsi="Arial" w:cs="Arial"/>
          <w:b/>
        </w:rPr>
        <w:t>v.r</w:t>
      </w:r>
      <w:proofErr w:type="spellEnd"/>
      <w:r w:rsidR="0090782A">
        <w:rPr>
          <w:rFonts w:ascii="Arial" w:hAnsi="Arial" w:cs="Arial"/>
          <w:b/>
        </w:rPr>
        <w:t>.</w:t>
      </w:r>
    </w:p>
    <w:p w14:paraId="6BBCDD5B" w14:textId="77777777" w:rsidR="00D8439C" w:rsidRPr="00D8439C" w:rsidRDefault="00D8439C" w:rsidP="00D8439C">
      <w:pPr>
        <w:spacing w:after="0" w:line="240" w:lineRule="auto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  <w:t xml:space="preserve">                  vedúca katedry</w:t>
      </w:r>
    </w:p>
    <w:p w14:paraId="4784D645" w14:textId="77777777" w:rsidR="00B97F59" w:rsidRDefault="00B97F59" w:rsidP="001C6125">
      <w:pPr>
        <w:spacing w:after="0" w:line="240" w:lineRule="auto"/>
        <w:rPr>
          <w:rFonts w:ascii="Arial" w:hAnsi="Arial" w:cs="Arial"/>
        </w:rPr>
      </w:pPr>
    </w:p>
    <w:p w14:paraId="4E1CEE01" w14:textId="77777777" w:rsidR="00BC3BE4" w:rsidRDefault="00BC3BE4" w:rsidP="00B97961">
      <w:pPr>
        <w:rPr>
          <w:sz w:val="28"/>
          <w:szCs w:val="28"/>
        </w:rPr>
      </w:pPr>
    </w:p>
    <w:p w14:paraId="46E38D81" w14:textId="77777777" w:rsidR="00BC3BE4" w:rsidRDefault="00BC3BE4" w:rsidP="00B97961">
      <w:pPr>
        <w:rPr>
          <w:sz w:val="28"/>
          <w:szCs w:val="28"/>
        </w:rPr>
      </w:pPr>
    </w:p>
    <w:p w14:paraId="22B87258" w14:textId="77777777" w:rsidR="00BC3BE4" w:rsidRDefault="00BC3BE4" w:rsidP="00B97961">
      <w:pPr>
        <w:rPr>
          <w:sz w:val="28"/>
          <w:szCs w:val="28"/>
        </w:rPr>
      </w:pPr>
      <w:bookmarkStart w:id="0" w:name="_GoBack"/>
      <w:bookmarkEnd w:id="0"/>
    </w:p>
    <w:p w14:paraId="190763B3" w14:textId="77777777" w:rsidR="00BC3BE4" w:rsidRDefault="00BC3BE4" w:rsidP="00B97961">
      <w:pPr>
        <w:rPr>
          <w:sz w:val="28"/>
          <w:szCs w:val="28"/>
        </w:rPr>
      </w:pPr>
    </w:p>
    <w:p w14:paraId="4B8899AD" w14:textId="77777777" w:rsidR="00BC3BE4" w:rsidRDefault="00BC3BE4" w:rsidP="00B97961">
      <w:pPr>
        <w:rPr>
          <w:sz w:val="28"/>
          <w:szCs w:val="28"/>
        </w:rPr>
      </w:pPr>
    </w:p>
    <w:p w14:paraId="527C5EE8" w14:textId="77777777" w:rsidR="00BC3BE4" w:rsidRPr="005D3FB6" w:rsidRDefault="00BC3BE4" w:rsidP="00B97961">
      <w:pPr>
        <w:rPr>
          <w:sz w:val="28"/>
          <w:szCs w:val="28"/>
        </w:rPr>
      </w:pPr>
    </w:p>
    <w:sectPr w:rsidR="00BC3BE4" w:rsidRPr="005D3FB6" w:rsidSect="00305E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3CD"/>
    <w:multiLevelType w:val="hybridMultilevel"/>
    <w:tmpl w:val="B97A0FA4"/>
    <w:lvl w:ilvl="0" w:tplc="041B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F6486"/>
    <w:multiLevelType w:val="hybridMultilevel"/>
    <w:tmpl w:val="24DC828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86418"/>
    <w:multiLevelType w:val="hybridMultilevel"/>
    <w:tmpl w:val="52666DFA"/>
    <w:lvl w:ilvl="0" w:tplc="04C8F0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0700"/>
    <w:multiLevelType w:val="hybridMultilevel"/>
    <w:tmpl w:val="59CECB2E"/>
    <w:lvl w:ilvl="0" w:tplc="103E6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5181"/>
    <w:multiLevelType w:val="hybridMultilevel"/>
    <w:tmpl w:val="EDE625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25"/>
    <w:rsid w:val="00012E76"/>
    <w:rsid w:val="00057CCC"/>
    <w:rsid w:val="000F34A0"/>
    <w:rsid w:val="001267BE"/>
    <w:rsid w:val="0017441A"/>
    <w:rsid w:val="001C6125"/>
    <w:rsid w:val="0027144C"/>
    <w:rsid w:val="00305EB7"/>
    <w:rsid w:val="00391D74"/>
    <w:rsid w:val="003A0BBA"/>
    <w:rsid w:val="00486ACD"/>
    <w:rsid w:val="004C2508"/>
    <w:rsid w:val="00543EBA"/>
    <w:rsid w:val="006166CF"/>
    <w:rsid w:val="006C149F"/>
    <w:rsid w:val="007A19DF"/>
    <w:rsid w:val="007E5DCB"/>
    <w:rsid w:val="0083713D"/>
    <w:rsid w:val="00875339"/>
    <w:rsid w:val="008821C0"/>
    <w:rsid w:val="008D46D0"/>
    <w:rsid w:val="0090782A"/>
    <w:rsid w:val="009134E5"/>
    <w:rsid w:val="00966BC5"/>
    <w:rsid w:val="00983471"/>
    <w:rsid w:val="009B330B"/>
    <w:rsid w:val="00A53DC7"/>
    <w:rsid w:val="00A637C6"/>
    <w:rsid w:val="00AE7299"/>
    <w:rsid w:val="00B84373"/>
    <w:rsid w:val="00B97961"/>
    <w:rsid w:val="00B97F59"/>
    <w:rsid w:val="00BC3BE4"/>
    <w:rsid w:val="00BC7F1A"/>
    <w:rsid w:val="00BD19B0"/>
    <w:rsid w:val="00C03301"/>
    <w:rsid w:val="00C6340E"/>
    <w:rsid w:val="00D0005A"/>
    <w:rsid w:val="00D8439C"/>
    <w:rsid w:val="00DE1917"/>
    <w:rsid w:val="00F50F6D"/>
    <w:rsid w:val="00F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FEC1"/>
  <w15:docId w15:val="{0B35A0B6-616C-4616-AFEE-97277341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2E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34A0"/>
    <w:pPr>
      <w:ind w:left="720"/>
      <w:contextualSpacing/>
    </w:pPr>
  </w:style>
  <w:style w:type="paragraph" w:styleId="Nzov">
    <w:name w:val="Title"/>
    <w:basedOn w:val="Normlny"/>
    <w:link w:val="NzovChar"/>
    <w:qFormat/>
    <w:rsid w:val="00B9796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B97961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29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9134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134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6307-D256-4905-96D6-0606A6751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B29C3-CA6B-46FC-9821-18275154C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D420A-0C3E-466C-B872-C10F5E7C92F6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437ac4e8-02fc-43de-9d34-6fd17db3af7c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0136C1-4575-4CC2-A095-01E93CC1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Jozefína Illéšová</cp:lastModifiedBy>
  <cp:revision>4</cp:revision>
  <cp:lastPrinted>2017-10-10T07:21:00Z</cp:lastPrinted>
  <dcterms:created xsi:type="dcterms:W3CDTF">2024-09-16T08:12:00Z</dcterms:created>
  <dcterms:modified xsi:type="dcterms:W3CDTF">2024-09-16T11:46:00Z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