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BC6FB" w14:textId="77777777" w:rsidR="00626327" w:rsidRPr="00C74975" w:rsidRDefault="00626327" w:rsidP="00A03C56">
      <w:pPr>
        <w:tabs>
          <w:tab w:val="left" w:pos="7230"/>
        </w:tabs>
        <w:jc w:val="center"/>
        <w:rPr>
          <w:sz w:val="22"/>
          <w:szCs w:val="22"/>
        </w:rPr>
      </w:pPr>
      <w:r w:rsidRPr="00C74975">
        <w:rPr>
          <w:sz w:val="22"/>
          <w:szCs w:val="22"/>
        </w:rPr>
        <w:t>Univerzita Pavla Jozefa Šafárika v Košiciach, Právnická fakulta</w:t>
      </w:r>
    </w:p>
    <w:p w14:paraId="084D8253" w14:textId="4A548B6B" w:rsidR="00626327" w:rsidRPr="00C74975" w:rsidRDefault="00626327" w:rsidP="00626327">
      <w:pPr>
        <w:pStyle w:val="Nadpis1"/>
        <w:rPr>
          <w:b w:val="0"/>
          <w:bCs w:val="0"/>
          <w:sz w:val="22"/>
          <w:szCs w:val="22"/>
        </w:rPr>
      </w:pPr>
      <w:r w:rsidRPr="00C74975">
        <w:rPr>
          <w:b w:val="0"/>
          <w:bCs w:val="0"/>
          <w:sz w:val="22"/>
          <w:szCs w:val="22"/>
        </w:rPr>
        <w:t xml:space="preserve">Katedra </w:t>
      </w:r>
      <w:r w:rsidR="00883533">
        <w:rPr>
          <w:b w:val="0"/>
          <w:bCs w:val="0"/>
          <w:sz w:val="22"/>
          <w:szCs w:val="22"/>
        </w:rPr>
        <w:t>dejín štátu a práva</w:t>
      </w:r>
    </w:p>
    <w:p w14:paraId="208D564A" w14:textId="77777777" w:rsidR="00626327" w:rsidRPr="00C74975" w:rsidRDefault="00626327" w:rsidP="00626327">
      <w:pPr>
        <w:pStyle w:val="Zkladntext"/>
        <w:rPr>
          <w:sz w:val="22"/>
          <w:szCs w:val="22"/>
        </w:rPr>
      </w:pPr>
    </w:p>
    <w:p w14:paraId="693407D5" w14:textId="77777777" w:rsidR="00C65B62" w:rsidRPr="00C74975" w:rsidRDefault="00C65B62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C74975">
        <w:rPr>
          <w:sz w:val="24"/>
        </w:rPr>
        <w:t>Tematický program predmetu</w:t>
      </w:r>
    </w:p>
    <w:p w14:paraId="0C1D6401" w14:textId="3CFC3FCD" w:rsidR="00C65B62" w:rsidRPr="00C74975" w:rsidRDefault="00F70355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RÍMSKE PRÁVO II.</w:t>
      </w:r>
    </w:p>
    <w:p w14:paraId="277713FB" w14:textId="23EF8AA5" w:rsidR="009E7A3F" w:rsidRPr="00C74975" w:rsidRDefault="00F70355" w:rsidP="004F6AE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1</w:t>
      </w:r>
      <w:r w:rsidR="00C65B62" w:rsidRPr="00C74975">
        <w:rPr>
          <w:sz w:val="24"/>
        </w:rPr>
        <w:t>. ročník BŠP DŠ -</w:t>
      </w:r>
      <w:r w:rsidR="00333398">
        <w:rPr>
          <w:sz w:val="24"/>
        </w:rPr>
        <w:t xml:space="preserve"> </w:t>
      </w:r>
      <w:r w:rsidR="00C65B62" w:rsidRPr="00C74975">
        <w:rPr>
          <w:sz w:val="24"/>
        </w:rPr>
        <w:t>letný semester</w:t>
      </w:r>
      <w:r w:rsidR="004F6AEC">
        <w:rPr>
          <w:sz w:val="24"/>
        </w:rPr>
        <w:t xml:space="preserve"> - </w:t>
      </w:r>
      <w:r w:rsidR="00883533">
        <w:rPr>
          <w:sz w:val="24"/>
        </w:rPr>
        <w:t>Prednášky</w:t>
      </w:r>
    </w:p>
    <w:p w14:paraId="1E46423A" w14:textId="77777777" w:rsidR="00626327" w:rsidRPr="00C74975" w:rsidRDefault="00626327" w:rsidP="00626327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</w:p>
    <w:p w14:paraId="02ED5827" w14:textId="0B638CE0" w:rsidR="00957AFF" w:rsidRPr="004B3B26" w:rsidRDefault="00C40AE9" w:rsidP="00957AFF">
      <w:pPr>
        <w:pStyle w:val="Zkladntext"/>
        <w:numPr>
          <w:ilvl w:val="0"/>
          <w:numId w:val="5"/>
        </w:numPr>
        <w:jc w:val="both"/>
        <w:rPr>
          <w:b w:val="0"/>
          <w:bCs w:val="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12</w:t>
      </w:r>
      <w:r w:rsidR="00A30457" w:rsidRPr="004B3B26">
        <w:rPr>
          <w:bCs w:val="0"/>
          <w:color w:val="000000"/>
          <w:sz w:val="20"/>
          <w:szCs w:val="20"/>
        </w:rPr>
        <w:t>. február 20</w:t>
      </w:r>
      <w:r w:rsidR="00F950DA">
        <w:rPr>
          <w:bCs w:val="0"/>
          <w:color w:val="000000"/>
          <w:sz w:val="20"/>
          <w:szCs w:val="20"/>
        </w:rPr>
        <w:t>24</w:t>
      </w:r>
    </w:p>
    <w:p w14:paraId="6927F70A" w14:textId="12494C92" w:rsidR="00F950DA" w:rsidRDefault="00F950DA" w:rsidP="005F76F3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F950DA">
        <w:rPr>
          <w:bCs w:val="0"/>
          <w:color w:val="000000"/>
          <w:sz w:val="20"/>
          <w:szCs w:val="20"/>
        </w:rPr>
        <w:t>Držba - pojem, druhy, ochrana.</w:t>
      </w:r>
    </w:p>
    <w:p w14:paraId="210B33BD" w14:textId="60F2F212" w:rsidR="00883533" w:rsidRDefault="004F6AEC" w:rsidP="005F76F3">
      <w:pPr>
        <w:pStyle w:val="Zkladntext"/>
        <w:ind w:left="360"/>
        <w:jc w:val="both"/>
        <w:rPr>
          <w:b w:val="0"/>
          <w:bCs w:val="0"/>
          <w:color w:val="000000"/>
          <w:sz w:val="20"/>
          <w:szCs w:val="20"/>
        </w:rPr>
      </w:pPr>
      <w:r w:rsidRPr="004F6AEC">
        <w:rPr>
          <w:b w:val="0"/>
          <w:bCs w:val="0"/>
          <w:color w:val="000000"/>
          <w:sz w:val="20"/>
          <w:szCs w:val="20"/>
        </w:rPr>
        <w:t>Poukázanie na dôležitosť existencie držby ako faktickej a chcenej moci jednotlivca nad vecou oproti vlastníckemu právu ako neobmedzenému subjektívnemu právu jednotlivca nad vecou.</w:t>
      </w:r>
    </w:p>
    <w:p w14:paraId="633D8C2E" w14:textId="77777777" w:rsidR="004F6AEC" w:rsidRPr="004F6AEC" w:rsidRDefault="004F6AEC" w:rsidP="005F76F3">
      <w:pPr>
        <w:pStyle w:val="Zkladntext"/>
        <w:ind w:left="360"/>
        <w:jc w:val="both"/>
        <w:rPr>
          <w:b w:val="0"/>
          <w:bCs w:val="0"/>
          <w:color w:val="000000"/>
          <w:sz w:val="20"/>
          <w:szCs w:val="20"/>
        </w:rPr>
      </w:pPr>
    </w:p>
    <w:p w14:paraId="665B867D" w14:textId="45CCA410" w:rsidR="00995CA3" w:rsidRDefault="00F950DA" w:rsidP="00F950DA">
      <w:pPr>
        <w:pStyle w:val="Zkladntext"/>
        <w:ind w:left="360"/>
        <w:jc w:val="right"/>
        <w:rPr>
          <w:bCs w:val="0"/>
          <w:color w:val="E36C0A" w:themeColor="accent6" w:themeShade="BF"/>
          <w:sz w:val="20"/>
          <w:szCs w:val="20"/>
        </w:rPr>
      </w:pP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 w:rsidR="00082C9E">
        <w:rPr>
          <w:b w:val="0"/>
          <w:bCs w:val="0"/>
          <w:sz w:val="20"/>
          <w:szCs w:val="20"/>
        </w:rPr>
        <w:tab/>
      </w:r>
      <w:r w:rsidR="00082C9E"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 xml:space="preserve"> </w:t>
      </w:r>
      <w:r w:rsidR="00C1409F" w:rsidRPr="00C92EEA">
        <w:rPr>
          <w:bCs w:val="0"/>
          <w:color w:val="E36C0A" w:themeColor="accent6" w:themeShade="BF"/>
          <w:sz w:val="20"/>
          <w:szCs w:val="20"/>
        </w:rPr>
        <w:t>p</w:t>
      </w:r>
      <w:r>
        <w:rPr>
          <w:bCs w:val="0"/>
          <w:color w:val="E36C0A" w:themeColor="accent6" w:themeShade="BF"/>
          <w:sz w:val="20"/>
          <w:szCs w:val="20"/>
        </w:rPr>
        <w:t>rednášajúci</w:t>
      </w:r>
      <w:r w:rsidR="00B816D4" w:rsidRPr="00C92EEA">
        <w:rPr>
          <w:bCs w:val="0"/>
          <w:color w:val="E36C0A" w:themeColor="accent6" w:themeShade="BF"/>
          <w:sz w:val="20"/>
          <w:szCs w:val="20"/>
        </w:rPr>
        <w:t>:</w:t>
      </w:r>
      <w:r w:rsidR="00206FAD" w:rsidRPr="00C92EEA">
        <w:rPr>
          <w:bCs w:val="0"/>
          <w:color w:val="E36C0A" w:themeColor="accent6" w:themeShade="BF"/>
          <w:sz w:val="20"/>
          <w:szCs w:val="20"/>
        </w:rPr>
        <w:t xml:space="preserve"> </w:t>
      </w:r>
      <w:r w:rsidR="00C40AE9" w:rsidRPr="00C40AE9">
        <w:rPr>
          <w:bCs w:val="0"/>
          <w:color w:val="E36C0A" w:themeColor="accent6" w:themeShade="BF"/>
          <w:sz w:val="20"/>
          <w:szCs w:val="20"/>
        </w:rPr>
        <w:t>JUDr. Ľuboš Dobrovič, PhD.</w:t>
      </w:r>
    </w:p>
    <w:p w14:paraId="56BEE1D0" w14:textId="77777777" w:rsidR="00883533" w:rsidRPr="00C92EEA" w:rsidRDefault="00883533" w:rsidP="00F950DA">
      <w:pPr>
        <w:pStyle w:val="Zkladntext"/>
        <w:ind w:left="360"/>
        <w:jc w:val="right"/>
        <w:rPr>
          <w:b w:val="0"/>
          <w:bCs w:val="0"/>
          <w:color w:val="E36C0A" w:themeColor="accent6" w:themeShade="BF"/>
          <w:sz w:val="20"/>
          <w:szCs w:val="20"/>
        </w:rPr>
      </w:pPr>
    </w:p>
    <w:p w14:paraId="129515D4" w14:textId="42F17760" w:rsidR="00957AFF" w:rsidRPr="004B3B26" w:rsidRDefault="00F950DA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19. február 2024</w:t>
      </w:r>
    </w:p>
    <w:p w14:paraId="303A0E32" w14:textId="77777777" w:rsidR="00F950DA" w:rsidRDefault="00F950DA" w:rsidP="0060615D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F950DA">
        <w:rPr>
          <w:bCs w:val="0"/>
          <w:color w:val="000000"/>
          <w:sz w:val="20"/>
          <w:szCs w:val="20"/>
        </w:rPr>
        <w:t>Vecné práva I. Vlastnícke právo a jeho ochrana.</w:t>
      </w:r>
      <w:r w:rsidR="005F76F3" w:rsidRPr="00F950DA">
        <w:rPr>
          <w:bCs w:val="0"/>
          <w:color w:val="000000"/>
          <w:sz w:val="20"/>
          <w:szCs w:val="20"/>
        </w:rPr>
        <w:tab/>
      </w:r>
    </w:p>
    <w:p w14:paraId="1E0DC058" w14:textId="6B6CD5C7" w:rsidR="00F950DA" w:rsidRPr="004F6AEC" w:rsidRDefault="004F6AEC" w:rsidP="0060615D">
      <w:pPr>
        <w:pStyle w:val="Zkladntext"/>
        <w:ind w:left="360"/>
        <w:jc w:val="both"/>
        <w:rPr>
          <w:b w:val="0"/>
          <w:bCs w:val="0"/>
          <w:color w:val="000000"/>
          <w:sz w:val="20"/>
          <w:szCs w:val="20"/>
        </w:rPr>
      </w:pPr>
      <w:r w:rsidRPr="004F6AEC">
        <w:rPr>
          <w:b w:val="0"/>
          <w:bCs w:val="0"/>
          <w:color w:val="000000"/>
          <w:sz w:val="20"/>
          <w:szCs w:val="20"/>
        </w:rPr>
        <w:t>Úvod do problematiky</w:t>
      </w:r>
      <w:r>
        <w:rPr>
          <w:b w:val="0"/>
          <w:bCs w:val="0"/>
          <w:color w:val="000000"/>
          <w:sz w:val="20"/>
          <w:szCs w:val="20"/>
        </w:rPr>
        <w:t xml:space="preserve"> </w:t>
      </w:r>
      <w:r w:rsidRPr="004F6AEC">
        <w:rPr>
          <w:b w:val="0"/>
          <w:bCs w:val="0"/>
          <w:color w:val="000000"/>
          <w:sz w:val="20"/>
          <w:szCs w:val="20"/>
        </w:rPr>
        <w:t xml:space="preserve">vecných práv. Vlastnícke právo k veci a poskytovanie právnej ochrany prostredníctvom </w:t>
      </w:r>
      <w:r w:rsidRPr="000E1789">
        <w:rPr>
          <w:b w:val="0"/>
          <w:bCs w:val="0"/>
          <w:i/>
          <w:color w:val="000000"/>
          <w:sz w:val="20"/>
          <w:szCs w:val="20"/>
        </w:rPr>
        <w:t xml:space="preserve">rei vindicatio, actio negatoria </w:t>
      </w:r>
      <w:r w:rsidRPr="004F6AEC">
        <w:rPr>
          <w:b w:val="0"/>
          <w:bCs w:val="0"/>
          <w:color w:val="000000"/>
          <w:sz w:val="20"/>
          <w:szCs w:val="20"/>
        </w:rPr>
        <w:t>a</w:t>
      </w:r>
      <w:r>
        <w:rPr>
          <w:b w:val="0"/>
          <w:bCs w:val="0"/>
          <w:color w:val="000000"/>
          <w:sz w:val="20"/>
          <w:szCs w:val="20"/>
        </w:rPr>
        <w:t> </w:t>
      </w:r>
      <w:r w:rsidRPr="000E1789">
        <w:rPr>
          <w:b w:val="0"/>
          <w:bCs w:val="0"/>
          <w:i/>
          <w:color w:val="000000"/>
          <w:sz w:val="20"/>
          <w:szCs w:val="20"/>
        </w:rPr>
        <w:t>actio Publiciana in rem.</w:t>
      </w:r>
    </w:p>
    <w:p w14:paraId="4C8DEA0A" w14:textId="73E9C6E5" w:rsidR="00F950DA" w:rsidRDefault="00F950DA" w:rsidP="00F950DA">
      <w:pPr>
        <w:pStyle w:val="Zkladntext"/>
        <w:ind w:left="360"/>
        <w:jc w:val="right"/>
        <w:rPr>
          <w:bCs w:val="0"/>
          <w:color w:val="E36C0A" w:themeColor="accent6" w:themeShade="BF"/>
          <w:sz w:val="20"/>
          <w:szCs w:val="20"/>
        </w:rPr>
      </w:pP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 w:rsidR="005F76F3">
        <w:rPr>
          <w:bCs w:val="0"/>
          <w:color w:val="000000"/>
          <w:sz w:val="20"/>
          <w:szCs w:val="20"/>
        </w:rPr>
        <w:tab/>
      </w:r>
      <w:r w:rsidR="005F76F3">
        <w:rPr>
          <w:bCs w:val="0"/>
          <w:color w:val="000000"/>
          <w:sz w:val="20"/>
          <w:szCs w:val="20"/>
        </w:rPr>
        <w:tab/>
      </w:r>
      <w:r w:rsidR="005F76F3"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 xml:space="preserve">   </w:t>
      </w:r>
      <w:r>
        <w:rPr>
          <w:bCs w:val="0"/>
          <w:color w:val="E36C0A" w:themeColor="accent6" w:themeShade="BF"/>
          <w:sz w:val="20"/>
          <w:szCs w:val="20"/>
        </w:rPr>
        <w:t>prednášajúci</w:t>
      </w:r>
      <w:r w:rsidR="005F76F3" w:rsidRPr="00C92EEA">
        <w:rPr>
          <w:bCs w:val="0"/>
          <w:color w:val="E36C0A" w:themeColor="accent6" w:themeShade="BF"/>
          <w:sz w:val="20"/>
          <w:szCs w:val="20"/>
        </w:rPr>
        <w:t xml:space="preserve">: </w:t>
      </w:r>
      <w:r>
        <w:rPr>
          <w:bCs w:val="0"/>
          <w:color w:val="E36C0A" w:themeColor="accent6" w:themeShade="BF"/>
          <w:sz w:val="20"/>
          <w:szCs w:val="20"/>
        </w:rPr>
        <w:t xml:space="preserve">doc. </w:t>
      </w:r>
      <w:r w:rsidR="00A82189" w:rsidRPr="00C40AE9">
        <w:rPr>
          <w:bCs w:val="0"/>
          <w:color w:val="E36C0A" w:themeColor="accent6" w:themeShade="BF"/>
          <w:sz w:val="20"/>
          <w:szCs w:val="20"/>
        </w:rPr>
        <w:t xml:space="preserve">JUDr. </w:t>
      </w:r>
      <w:r>
        <w:rPr>
          <w:bCs w:val="0"/>
          <w:color w:val="E36C0A" w:themeColor="accent6" w:themeShade="BF"/>
          <w:sz w:val="20"/>
          <w:szCs w:val="20"/>
        </w:rPr>
        <w:t>Vladimír Vrana</w:t>
      </w:r>
      <w:r w:rsidR="00A82189" w:rsidRPr="00C40AE9">
        <w:rPr>
          <w:bCs w:val="0"/>
          <w:color w:val="E36C0A" w:themeColor="accent6" w:themeShade="BF"/>
          <w:sz w:val="20"/>
          <w:szCs w:val="20"/>
        </w:rPr>
        <w:t>, PhD.</w:t>
      </w:r>
    </w:p>
    <w:p w14:paraId="6A803354" w14:textId="77777777" w:rsidR="00883533" w:rsidRDefault="00883533" w:rsidP="00F950DA">
      <w:pPr>
        <w:pStyle w:val="Zkladntext"/>
        <w:ind w:left="360"/>
        <w:jc w:val="right"/>
        <w:rPr>
          <w:b w:val="0"/>
          <w:bCs w:val="0"/>
          <w:color w:val="000000"/>
          <w:sz w:val="20"/>
          <w:szCs w:val="20"/>
        </w:rPr>
      </w:pPr>
    </w:p>
    <w:p w14:paraId="69FBBCD1" w14:textId="55E5DC24" w:rsidR="00957AFF" w:rsidRPr="004B3B26" w:rsidRDefault="00A82189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26</w:t>
      </w:r>
      <w:r w:rsidR="00867B2B" w:rsidRPr="004B3B26">
        <w:rPr>
          <w:bCs w:val="0"/>
          <w:color w:val="000000"/>
          <w:sz w:val="20"/>
          <w:szCs w:val="20"/>
        </w:rPr>
        <w:t>. február</w:t>
      </w:r>
      <w:r w:rsidR="00C92EEA">
        <w:rPr>
          <w:bCs w:val="0"/>
          <w:color w:val="000000"/>
          <w:sz w:val="20"/>
          <w:szCs w:val="20"/>
        </w:rPr>
        <w:t xml:space="preserve"> 20</w:t>
      </w:r>
      <w:r w:rsidR="00F950DA">
        <w:rPr>
          <w:bCs w:val="0"/>
          <w:color w:val="000000"/>
          <w:sz w:val="20"/>
          <w:szCs w:val="20"/>
        </w:rPr>
        <w:t>24</w:t>
      </w:r>
    </w:p>
    <w:p w14:paraId="7583B31E" w14:textId="77777777" w:rsidR="00883533" w:rsidRDefault="00883533" w:rsidP="005F76F3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883533">
        <w:rPr>
          <w:bCs w:val="0"/>
          <w:color w:val="000000"/>
          <w:sz w:val="20"/>
          <w:szCs w:val="20"/>
        </w:rPr>
        <w:t>Vecné práva II. Vecné práva k cudzím veciam. Záložné a užívacie práva</w:t>
      </w:r>
    </w:p>
    <w:p w14:paraId="6311AA5E" w14:textId="56E0B7C4" w:rsidR="00883533" w:rsidRDefault="000E1789" w:rsidP="005F76F3">
      <w:pPr>
        <w:pStyle w:val="Zkladntext"/>
        <w:ind w:left="360"/>
        <w:jc w:val="both"/>
        <w:rPr>
          <w:b w:val="0"/>
          <w:bCs w:val="0"/>
          <w:color w:val="000000" w:themeColor="text1"/>
          <w:sz w:val="20"/>
          <w:szCs w:val="20"/>
        </w:rPr>
      </w:pPr>
      <w:r w:rsidRPr="000E1789">
        <w:rPr>
          <w:b w:val="0"/>
          <w:bCs w:val="0"/>
          <w:color w:val="000000" w:themeColor="text1"/>
          <w:sz w:val="20"/>
          <w:szCs w:val="20"/>
        </w:rPr>
        <w:t>Vecné práva k cudzím veciam – rozbor a rozčlenenie. Záložné (garančné) a užívacie práva.</w:t>
      </w:r>
    </w:p>
    <w:p w14:paraId="05F6AD61" w14:textId="77777777" w:rsidR="000E1789" w:rsidRPr="000E1789" w:rsidRDefault="000E1789" w:rsidP="005F76F3">
      <w:pPr>
        <w:pStyle w:val="Zkladntext"/>
        <w:ind w:left="360"/>
        <w:jc w:val="both"/>
        <w:rPr>
          <w:b w:val="0"/>
          <w:bCs w:val="0"/>
          <w:color w:val="000000" w:themeColor="text1"/>
          <w:sz w:val="20"/>
          <w:szCs w:val="20"/>
        </w:rPr>
      </w:pPr>
    </w:p>
    <w:p w14:paraId="0728D32B" w14:textId="533E0C55" w:rsidR="00883533" w:rsidRDefault="005F76F3" w:rsidP="00883533">
      <w:pPr>
        <w:pStyle w:val="Zkladntext"/>
        <w:ind w:left="360"/>
        <w:jc w:val="right"/>
        <w:rPr>
          <w:bCs w:val="0"/>
          <w:color w:val="E36C0A" w:themeColor="accent6" w:themeShade="BF"/>
          <w:sz w:val="20"/>
          <w:szCs w:val="20"/>
        </w:rPr>
      </w:pPr>
      <w:r w:rsidRPr="00C92EEA">
        <w:rPr>
          <w:bCs w:val="0"/>
          <w:color w:val="E36C0A" w:themeColor="accent6" w:themeShade="BF"/>
          <w:sz w:val="20"/>
          <w:szCs w:val="20"/>
        </w:rPr>
        <w:t>p</w:t>
      </w:r>
      <w:r w:rsidR="00883533">
        <w:rPr>
          <w:bCs w:val="0"/>
          <w:color w:val="E36C0A" w:themeColor="accent6" w:themeShade="BF"/>
          <w:sz w:val="20"/>
          <w:szCs w:val="20"/>
        </w:rPr>
        <w:t>rednášajúci</w:t>
      </w:r>
      <w:r w:rsidR="00DB1728">
        <w:rPr>
          <w:bCs w:val="0"/>
          <w:color w:val="E36C0A" w:themeColor="accent6" w:themeShade="BF"/>
          <w:sz w:val="20"/>
          <w:szCs w:val="20"/>
        </w:rPr>
        <w:t xml:space="preserve">: </w:t>
      </w:r>
      <w:r w:rsidR="00883533">
        <w:rPr>
          <w:bCs w:val="0"/>
          <w:color w:val="E36C0A" w:themeColor="accent6" w:themeShade="BF"/>
          <w:sz w:val="20"/>
          <w:szCs w:val="20"/>
        </w:rPr>
        <w:t xml:space="preserve">doc. </w:t>
      </w:r>
      <w:r w:rsidR="00883533" w:rsidRPr="00C40AE9">
        <w:rPr>
          <w:bCs w:val="0"/>
          <w:color w:val="E36C0A" w:themeColor="accent6" w:themeShade="BF"/>
          <w:sz w:val="20"/>
          <w:szCs w:val="20"/>
        </w:rPr>
        <w:t xml:space="preserve">JUDr. </w:t>
      </w:r>
      <w:r w:rsidR="00883533">
        <w:rPr>
          <w:bCs w:val="0"/>
          <w:color w:val="E36C0A" w:themeColor="accent6" w:themeShade="BF"/>
          <w:sz w:val="20"/>
          <w:szCs w:val="20"/>
        </w:rPr>
        <w:t>Vladimír Vrana</w:t>
      </w:r>
      <w:r w:rsidR="00883533" w:rsidRPr="00C40AE9">
        <w:rPr>
          <w:bCs w:val="0"/>
          <w:color w:val="E36C0A" w:themeColor="accent6" w:themeShade="BF"/>
          <w:sz w:val="20"/>
          <w:szCs w:val="20"/>
        </w:rPr>
        <w:t>, PhD.</w:t>
      </w:r>
    </w:p>
    <w:p w14:paraId="0E6C0B86" w14:textId="77777777" w:rsidR="00883533" w:rsidRDefault="00883533" w:rsidP="00883533">
      <w:pPr>
        <w:pStyle w:val="Zkladntext"/>
        <w:ind w:left="360"/>
        <w:jc w:val="right"/>
        <w:rPr>
          <w:b w:val="0"/>
          <w:bCs w:val="0"/>
          <w:color w:val="000000"/>
          <w:sz w:val="20"/>
          <w:szCs w:val="20"/>
        </w:rPr>
      </w:pPr>
    </w:p>
    <w:p w14:paraId="00AE0983" w14:textId="11570565" w:rsidR="00957AFF" w:rsidRPr="004B3B26" w:rsidRDefault="00A82189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4</w:t>
      </w:r>
      <w:r w:rsidR="00957AFF" w:rsidRPr="004B3B26">
        <w:rPr>
          <w:bCs w:val="0"/>
          <w:color w:val="000000"/>
          <w:sz w:val="20"/>
          <w:szCs w:val="20"/>
        </w:rPr>
        <w:t xml:space="preserve">. marec </w:t>
      </w:r>
      <w:r w:rsidR="00C92EEA">
        <w:rPr>
          <w:bCs w:val="0"/>
          <w:color w:val="000000"/>
          <w:sz w:val="20"/>
          <w:szCs w:val="20"/>
        </w:rPr>
        <w:t>20</w:t>
      </w:r>
      <w:r w:rsidR="00F950DA">
        <w:rPr>
          <w:bCs w:val="0"/>
          <w:color w:val="000000"/>
          <w:sz w:val="20"/>
          <w:szCs w:val="20"/>
        </w:rPr>
        <w:t>24</w:t>
      </w:r>
    </w:p>
    <w:p w14:paraId="3F541D84" w14:textId="26D69CD3" w:rsidR="00883533" w:rsidRDefault="00883533" w:rsidP="005F76F3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883533">
        <w:rPr>
          <w:bCs w:val="0"/>
          <w:color w:val="000000"/>
          <w:sz w:val="20"/>
          <w:szCs w:val="20"/>
        </w:rPr>
        <w:t>Záväzkové právo - všeobecná časť.</w:t>
      </w:r>
    </w:p>
    <w:p w14:paraId="40B35E33" w14:textId="16C6DBF2" w:rsidR="00883533" w:rsidRDefault="000E1789" w:rsidP="005F76F3">
      <w:pPr>
        <w:pStyle w:val="Zkladntext"/>
        <w:ind w:left="360"/>
        <w:jc w:val="both"/>
        <w:rPr>
          <w:b w:val="0"/>
          <w:bCs w:val="0"/>
          <w:color w:val="000000"/>
          <w:sz w:val="20"/>
          <w:szCs w:val="20"/>
        </w:rPr>
      </w:pPr>
      <w:r w:rsidRPr="000E1789">
        <w:rPr>
          <w:b w:val="0"/>
          <w:bCs w:val="0"/>
          <w:color w:val="000000"/>
          <w:sz w:val="20"/>
          <w:szCs w:val="20"/>
        </w:rPr>
        <w:t>Úvod do všeobecnej časti záväzkového práva, rozbor všeobecných zásad a princípov a aplikácia na jednotlivé praktické prípady.</w:t>
      </w:r>
    </w:p>
    <w:p w14:paraId="65F09526" w14:textId="77777777" w:rsidR="000E1789" w:rsidRPr="000E1789" w:rsidRDefault="000E1789" w:rsidP="005F76F3">
      <w:pPr>
        <w:pStyle w:val="Zkladntext"/>
        <w:ind w:left="360"/>
        <w:jc w:val="both"/>
        <w:rPr>
          <w:b w:val="0"/>
          <w:bCs w:val="0"/>
          <w:color w:val="000000"/>
          <w:sz w:val="20"/>
          <w:szCs w:val="20"/>
        </w:rPr>
      </w:pPr>
    </w:p>
    <w:p w14:paraId="4313EBE0" w14:textId="7CB53F2C" w:rsidR="001A6F73" w:rsidRPr="004B3B26" w:rsidRDefault="00883533" w:rsidP="007667FD">
      <w:pPr>
        <w:pStyle w:val="Zkladntext"/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 xml:space="preserve"> </w:t>
      </w:r>
      <w:r w:rsidRPr="00C92EEA">
        <w:rPr>
          <w:bCs w:val="0"/>
          <w:color w:val="E36C0A" w:themeColor="accent6" w:themeShade="BF"/>
          <w:sz w:val="20"/>
          <w:szCs w:val="20"/>
        </w:rPr>
        <w:t>p</w:t>
      </w:r>
      <w:r>
        <w:rPr>
          <w:bCs w:val="0"/>
          <w:color w:val="E36C0A" w:themeColor="accent6" w:themeShade="BF"/>
          <w:sz w:val="20"/>
          <w:szCs w:val="20"/>
        </w:rPr>
        <w:t>rednášajúci</w:t>
      </w:r>
      <w:r w:rsidRPr="00C92EEA">
        <w:rPr>
          <w:bCs w:val="0"/>
          <w:color w:val="E36C0A" w:themeColor="accent6" w:themeShade="BF"/>
          <w:sz w:val="20"/>
          <w:szCs w:val="20"/>
        </w:rPr>
        <w:t xml:space="preserve">: </w:t>
      </w:r>
      <w:r w:rsidRPr="00C40AE9">
        <w:rPr>
          <w:bCs w:val="0"/>
          <w:color w:val="E36C0A" w:themeColor="accent6" w:themeShade="BF"/>
          <w:sz w:val="20"/>
          <w:szCs w:val="20"/>
        </w:rPr>
        <w:t>JUDr. Ľuboš Dobrovič, PhD.</w:t>
      </w:r>
      <w:r w:rsidR="00867B2B" w:rsidRPr="004B3B26">
        <w:rPr>
          <w:bCs w:val="0"/>
          <w:color w:val="000000"/>
          <w:sz w:val="20"/>
          <w:szCs w:val="20"/>
        </w:rPr>
        <w:tab/>
      </w:r>
      <w:r w:rsidR="00867B2B" w:rsidRPr="004B3B26">
        <w:rPr>
          <w:bCs w:val="0"/>
          <w:color w:val="000000"/>
          <w:sz w:val="20"/>
          <w:szCs w:val="20"/>
        </w:rPr>
        <w:tab/>
      </w:r>
      <w:r w:rsidR="00867B2B" w:rsidRPr="004B3B26">
        <w:rPr>
          <w:bCs w:val="0"/>
          <w:color w:val="000000"/>
          <w:sz w:val="20"/>
          <w:szCs w:val="20"/>
        </w:rPr>
        <w:tab/>
      </w:r>
      <w:r w:rsidR="00867B2B" w:rsidRPr="004B3B26">
        <w:rPr>
          <w:bCs w:val="0"/>
          <w:color w:val="000000"/>
          <w:sz w:val="20"/>
          <w:szCs w:val="20"/>
        </w:rPr>
        <w:tab/>
      </w:r>
      <w:r w:rsidR="00867B2B" w:rsidRPr="004B3B26">
        <w:rPr>
          <w:bCs w:val="0"/>
          <w:color w:val="000000"/>
          <w:sz w:val="20"/>
          <w:szCs w:val="20"/>
        </w:rPr>
        <w:tab/>
      </w:r>
      <w:r w:rsidR="004B3B26">
        <w:rPr>
          <w:bCs w:val="0"/>
          <w:color w:val="000000"/>
          <w:sz w:val="20"/>
          <w:szCs w:val="20"/>
        </w:rPr>
        <w:tab/>
      </w:r>
    </w:p>
    <w:p w14:paraId="6E4CCD82" w14:textId="523D23EA" w:rsidR="00957AFF" w:rsidRPr="004B3B26" w:rsidRDefault="00CE6889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1</w:t>
      </w:r>
      <w:r w:rsidR="00A82189">
        <w:rPr>
          <w:bCs w:val="0"/>
          <w:color w:val="000000"/>
          <w:sz w:val="20"/>
          <w:szCs w:val="20"/>
        </w:rPr>
        <w:t>1</w:t>
      </w:r>
      <w:r w:rsidR="00957AFF" w:rsidRPr="004B3B26">
        <w:rPr>
          <w:bCs w:val="0"/>
          <w:color w:val="000000"/>
          <w:sz w:val="20"/>
          <w:szCs w:val="20"/>
        </w:rPr>
        <w:t>. marec</w:t>
      </w:r>
      <w:r>
        <w:rPr>
          <w:bCs w:val="0"/>
          <w:color w:val="000000"/>
          <w:sz w:val="20"/>
          <w:szCs w:val="20"/>
        </w:rPr>
        <w:t xml:space="preserve"> 20</w:t>
      </w:r>
      <w:r w:rsidR="00F950DA">
        <w:rPr>
          <w:bCs w:val="0"/>
          <w:color w:val="000000"/>
          <w:sz w:val="20"/>
          <w:szCs w:val="20"/>
        </w:rPr>
        <w:t>24</w:t>
      </w:r>
    </w:p>
    <w:p w14:paraId="04D2A93B" w14:textId="77777777" w:rsidR="00883533" w:rsidRDefault="00883533" w:rsidP="00883533">
      <w:pPr>
        <w:pStyle w:val="Zkladntext"/>
        <w:ind w:firstLine="360"/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R</w:t>
      </w:r>
      <w:r w:rsidRPr="00883533">
        <w:rPr>
          <w:bCs w:val="0"/>
          <w:color w:val="000000"/>
          <w:sz w:val="20"/>
          <w:szCs w:val="20"/>
        </w:rPr>
        <w:t>eálne kontrakty. Pôžička, vypožičanie, úschova.</w:t>
      </w:r>
    </w:p>
    <w:p w14:paraId="0AA21B38" w14:textId="6BBB76EA" w:rsidR="00883533" w:rsidRDefault="000E1789" w:rsidP="000E1789">
      <w:pPr>
        <w:pStyle w:val="Zkladntext"/>
        <w:ind w:left="360"/>
        <w:jc w:val="both"/>
        <w:rPr>
          <w:b w:val="0"/>
          <w:bCs w:val="0"/>
          <w:color w:val="000000"/>
          <w:sz w:val="20"/>
          <w:szCs w:val="20"/>
        </w:rPr>
      </w:pPr>
      <w:r w:rsidRPr="000E1789">
        <w:rPr>
          <w:b w:val="0"/>
          <w:bCs w:val="0"/>
          <w:color w:val="000000"/>
          <w:sz w:val="20"/>
          <w:szCs w:val="20"/>
        </w:rPr>
        <w:t>Reálne kontrakty. Pôžička, vypožičanie, úschova – spoločné a rozdielne znaky. Význa</w:t>
      </w:r>
      <w:r>
        <w:rPr>
          <w:b w:val="0"/>
          <w:bCs w:val="0"/>
          <w:color w:val="000000"/>
          <w:sz w:val="20"/>
          <w:szCs w:val="20"/>
        </w:rPr>
        <w:t>m a dôsledky úžery v rímskom a O</w:t>
      </w:r>
      <w:r w:rsidRPr="000E1789">
        <w:rPr>
          <w:b w:val="0"/>
          <w:bCs w:val="0"/>
          <w:color w:val="000000"/>
          <w:sz w:val="20"/>
          <w:szCs w:val="20"/>
        </w:rPr>
        <w:t>bčianskom zákonníku Slovenskej republiky.</w:t>
      </w:r>
    </w:p>
    <w:p w14:paraId="11CDD836" w14:textId="77777777" w:rsidR="000E1789" w:rsidRPr="000E1789" w:rsidRDefault="000E1789" w:rsidP="000E1789">
      <w:pPr>
        <w:pStyle w:val="Zkladntext"/>
        <w:ind w:left="360"/>
        <w:jc w:val="both"/>
        <w:rPr>
          <w:b w:val="0"/>
          <w:bCs w:val="0"/>
          <w:color w:val="000000"/>
          <w:sz w:val="20"/>
          <w:szCs w:val="20"/>
        </w:rPr>
      </w:pPr>
    </w:p>
    <w:p w14:paraId="0C849D99" w14:textId="6202C3B5" w:rsidR="00883533" w:rsidRDefault="00883533" w:rsidP="00883533">
      <w:pPr>
        <w:pStyle w:val="Zkladntext"/>
        <w:ind w:left="360"/>
        <w:jc w:val="right"/>
        <w:rPr>
          <w:bCs w:val="0"/>
          <w:color w:val="E36C0A" w:themeColor="accent6" w:themeShade="BF"/>
          <w:sz w:val="20"/>
          <w:szCs w:val="20"/>
        </w:rPr>
      </w:pPr>
      <w:r w:rsidRPr="00C92EEA">
        <w:rPr>
          <w:bCs w:val="0"/>
          <w:color w:val="E36C0A" w:themeColor="accent6" w:themeShade="BF"/>
          <w:sz w:val="20"/>
          <w:szCs w:val="20"/>
        </w:rPr>
        <w:t>p</w:t>
      </w:r>
      <w:r>
        <w:rPr>
          <w:bCs w:val="0"/>
          <w:color w:val="E36C0A" w:themeColor="accent6" w:themeShade="BF"/>
          <w:sz w:val="20"/>
          <w:szCs w:val="20"/>
        </w:rPr>
        <w:t>rednášajúci</w:t>
      </w:r>
      <w:r>
        <w:rPr>
          <w:bCs w:val="0"/>
          <w:color w:val="E36C0A" w:themeColor="accent6" w:themeShade="BF"/>
          <w:sz w:val="20"/>
          <w:szCs w:val="20"/>
        </w:rPr>
        <w:t xml:space="preserve">: doc. </w:t>
      </w:r>
      <w:r w:rsidRPr="00C40AE9">
        <w:rPr>
          <w:bCs w:val="0"/>
          <w:color w:val="E36C0A" w:themeColor="accent6" w:themeShade="BF"/>
          <w:sz w:val="20"/>
          <w:szCs w:val="20"/>
        </w:rPr>
        <w:t xml:space="preserve">JUDr. </w:t>
      </w:r>
      <w:r>
        <w:rPr>
          <w:bCs w:val="0"/>
          <w:color w:val="E36C0A" w:themeColor="accent6" w:themeShade="BF"/>
          <w:sz w:val="20"/>
          <w:szCs w:val="20"/>
        </w:rPr>
        <w:t>Vladimír Vrana</w:t>
      </w:r>
      <w:r w:rsidRPr="00C40AE9">
        <w:rPr>
          <w:bCs w:val="0"/>
          <w:color w:val="E36C0A" w:themeColor="accent6" w:themeShade="BF"/>
          <w:sz w:val="20"/>
          <w:szCs w:val="20"/>
        </w:rPr>
        <w:t>, PhD.</w:t>
      </w:r>
    </w:p>
    <w:p w14:paraId="1F1AE128" w14:textId="77777777" w:rsidR="00883533" w:rsidRDefault="00883533" w:rsidP="00883533">
      <w:pPr>
        <w:pStyle w:val="Zkladntext"/>
        <w:ind w:left="360"/>
        <w:jc w:val="right"/>
        <w:rPr>
          <w:b w:val="0"/>
          <w:bCs w:val="0"/>
          <w:color w:val="000000"/>
          <w:sz w:val="20"/>
          <w:szCs w:val="20"/>
        </w:rPr>
      </w:pPr>
    </w:p>
    <w:p w14:paraId="1CF35E9F" w14:textId="6636749E" w:rsidR="00957AFF" w:rsidRPr="004B3B26" w:rsidRDefault="00A82189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18</w:t>
      </w:r>
      <w:r w:rsidR="00957AFF" w:rsidRPr="004B3B26">
        <w:rPr>
          <w:bCs w:val="0"/>
          <w:color w:val="000000"/>
          <w:sz w:val="20"/>
          <w:szCs w:val="20"/>
        </w:rPr>
        <w:t>. marec</w:t>
      </w:r>
      <w:r w:rsidR="00F950DA">
        <w:rPr>
          <w:bCs w:val="0"/>
          <w:color w:val="000000"/>
          <w:sz w:val="20"/>
          <w:szCs w:val="20"/>
        </w:rPr>
        <w:t xml:space="preserve"> 2024</w:t>
      </w:r>
    </w:p>
    <w:p w14:paraId="477291C0" w14:textId="77777777" w:rsidR="00883533" w:rsidRDefault="00883533" w:rsidP="00883533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 xml:space="preserve">Konsenzuálne kontrakty </w:t>
      </w:r>
      <w:r w:rsidRPr="00883533">
        <w:rPr>
          <w:bCs w:val="0"/>
          <w:color w:val="000000"/>
          <w:sz w:val="20"/>
          <w:szCs w:val="20"/>
        </w:rPr>
        <w:t>I. Nájom, príkazná a spoločenská zmluva.</w:t>
      </w:r>
    </w:p>
    <w:p w14:paraId="344B1AE1" w14:textId="77777777" w:rsidR="000E1789" w:rsidRDefault="000E1789" w:rsidP="00883533">
      <w:pPr>
        <w:pStyle w:val="Zkladntext"/>
        <w:ind w:left="360"/>
        <w:jc w:val="both"/>
        <w:rPr>
          <w:b w:val="0"/>
          <w:bCs w:val="0"/>
          <w:color w:val="000000"/>
          <w:sz w:val="20"/>
          <w:szCs w:val="20"/>
        </w:rPr>
      </w:pPr>
      <w:r w:rsidRPr="000E1789">
        <w:rPr>
          <w:b w:val="0"/>
          <w:bCs w:val="0"/>
          <w:color w:val="000000"/>
          <w:sz w:val="20"/>
          <w:szCs w:val="20"/>
        </w:rPr>
        <w:t>Nájom v troch formách, príkazná a spoločenská zmluva.</w:t>
      </w:r>
      <w:r w:rsidR="00BB7AE3" w:rsidRPr="000E1789">
        <w:rPr>
          <w:b w:val="0"/>
          <w:bCs w:val="0"/>
          <w:color w:val="000000"/>
          <w:sz w:val="20"/>
          <w:szCs w:val="20"/>
        </w:rPr>
        <w:tab/>
      </w:r>
    </w:p>
    <w:p w14:paraId="10FAF457" w14:textId="79E72A35" w:rsidR="00883533" w:rsidRPr="000E1789" w:rsidRDefault="00BB7AE3" w:rsidP="00883533">
      <w:pPr>
        <w:pStyle w:val="Zkladntext"/>
        <w:ind w:left="360"/>
        <w:jc w:val="both"/>
        <w:rPr>
          <w:b w:val="0"/>
          <w:bCs w:val="0"/>
          <w:color w:val="000000"/>
          <w:sz w:val="20"/>
          <w:szCs w:val="20"/>
        </w:rPr>
      </w:pPr>
      <w:r w:rsidRPr="000E1789">
        <w:rPr>
          <w:b w:val="0"/>
          <w:bCs w:val="0"/>
          <w:color w:val="000000"/>
          <w:sz w:val="20"/>
          <w:szCs w:val="20"/>
        </w:rPr>
        <w:tab/>
      </w:r>
      <w:r w:rsidRPr="000E1789">
        <w:rPr>
          <w:b w:val="0"/>
          <w:bCs w:val="0"/>
          <w:color w:val="000000"/>
          <w:sz w:val="20"/>
          <w:szCs w:val="20"/>
        </w:rPr>
        <w:tab/>
      </w:r>
      <w:r w:rsidRPr="000E1789">
        <w:rPr>
          <w:b w:val="0"/>
          <w:bCs w:val="0"/>
          <w:color w:val="000000"/>
          <w:sz w:val="20"/>
          <w:szCs w:val="20"/>
        </w:rPr>
        <w:tab/>
      </w:r>
      <w:r w:rsidRPr="000E1789">
        <w:rPr>
          <w:b w:val="0"/>
          <w:bCs w:val="0"/>
          <w:color w:val="000000"/>
          <w:sz w:val="20"/>
          <w:szCs w:val="20"/>
        </w:rPr>
        <w:tab/>
      </w:r>
      <w:r w:rsidRPr="000E1789">
        <w:rPr>
          <w:b w:val="0"/>
          <w:bCs w:val="0"/>
          <w:color w:val="000000"/>
          <w:sz w:val="20"/>
          <w:szCs w:val="20"/>
        </w:rPr>
        <w:tab/>
      </w:r>
    </w:p>
    <w:p w14:paraId="7AA1FB58" w14:textId="067C7ADC" w:rsidR="00A30457" w:rsidRPr="004B3B26" w:rsidRDefault="00883533" w:rsidP="00883533">
      <w:pPr>
        <w:pStyle w:val="Zkladntext"/>
        <w:ind w:left="360"/>
        <w:jc w:val="both"/>
        <w:rPr>
          <w:bCs w:val="0"/>
          <w:color w:val="1F497D" w:themeColor="text2"/>
          <w:sz w:val="20"/>
          <w:szCs w:val="20"/>
        </w:rPr>
      </w:pP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 xml:space="preserve"> </w:t>
      </w:r>
      <w:r w:rsidRPr="00C92EEA">
        <w:rPr>
          <w:bCs w:val="0"/>
          <w:color w:val="E36C0A" w:themeColor="accent6" w:themeShade="BF"/>
          <w:sz w:val="20"/>
          <w:szCs w:val="20"/>
        </w:rPr>
        <w:t>p</w:t>
      </w:r>
      <w:r>
        <w:rPr>
          <w:bCs w:val="0"/>
          <w:color w:val="E36C0A" w:themeColor="accent6" w:themeShade="BF"/>
          <w:sz w:val="20"/>
          <w:szCs w:val="20"/>
        </w:rPr>
        <w:t>rednášajúci</w:t>
      </w:r>
      <w:r w:rsidRPr="00C92EEA">
        <w:rPr>
          <w:bCs w:val="0"/>
          <w:color w:val="E36C0A" w:themeColor="accent6" w:themeShade="BF"/>
          <w:sz w:val="20"/>
          <w:szCs w:val="20"/>
        </w:rPr>
        <w:t xml:space="preserve">: </w:t>
      </w:r>
      <w:r w:rsidRPr="00C40AE9">
        <w:rPr>
          <w:bCs w:val="0"/>
          <w:color w:val="E36C0A" w:themeColor="accent6" w:themeShade="BF"/>
          <w:sz w:val="20"/>
          <w:szCs w:val="20"/>
        </w:rPr>
        <w:t>JUDr. Ľuboš Dobrovič, PhD.</w:t>
      </w:r>
      <w:r w:rsidR="00B34973" w:rsidRPr="004B3B26">
        <w:rPr>
          <w:b w:val="0"/>
          <w:bCs w:val="0"/>
          <w:color w:val="1F497D" w:themeColor="text2"/>
          <w:sz w:val="20"/>
          <w:szCs w:val="20"/>
        </w:rPr>
        <w:tab/>
      </w:r>
      <w:r w:rsidR="00B34973" w:rsidRPr="004B3B26">
        <w:rPr>
          <w:b w:val="0"/>
          <w:bCs w:val="0"/>
          <w:color w:val="1F497D" w:themeColor="text2"/>
          <w:sz w:val="20"/>
          <w:szCs w:val="20"/>
        </w:rPr>
        <w:tab/>
      </w:r>
      <w:r w:rsidR="00B34973" w:rsidRPr="004B3B26">
        <w:rPr>
          <w:b w:val="0"/>
          <w:bCs w:val="0"/>
          <w:color w:val="1F497D" w:themeColor="text2"/>
          <w:sz w:val="20"/>
          <w:szCs w:val="20"/>
        </w:rPr>
        <w:tab/>
      </w:r>
      <w:r w:rsidR="00B34973" w:rsidRPr="004B3B26">
        <w:rPr>
          <w:b w:val="0"/>
          <w:bCs w:val="0"/>
          <w:color w:val="1F497D" w:themeColor="text2"/>
          <w:sz w:val="20"/>
          <w:szCs w:val="20"/>
        </w:rPr>
        <w:tab/>
      </w:r>
    </w:p>
    <w:p w14:paraId="33345894" w14:textId="5C0B6932" w:rsidR="00012A4D" w:rsidRPr="004B3B26" w:rsidRDefault="00A82189" w:rsidP="00012A4D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25</w:t>
      </w:r>
      <w:r w:rsidR="00CE6889">
        <w:rPr>
          <w:bCs w:val="0"/>
          <w:color w:val="000000"/>
          <w:sz w:val="20"/>
          <w:szCs w:val="20"/>
        </w:rPr>
        <w:t>. marec 20</w:t>
      </w:r>
      <w:r w:rsidR="00F950DA">
        <w:rPr>
          <w:bCs w:val="0"/>
          <w:color w:val="000000"/>
          <w:sz w:val="20"/>
          <w:szCs w:val="20"/>
        </w:rPr>
        <w:t>24</w:t>
      </w:r>
    </w:p>
    <w:p w14:paraId="22F93FD7" w14:textId="77777777" w:rsidR="000E1789" w:rsidRDefault="00883533" w:rsidP="00883533">
      <w:pPr>
        <w:pStyle w:val="Zkladntext"/>
        <w:ind w:left="360"/>
        <w:jc w:val="both"/>
        <w:rPr>
          <w:bCs w:val="0"/>
          <w:sz w:val="20"/>
          <w:szCs w:val="20"/>
        </w:rPr>
      </w:pPr>
      <w:r w:rsidRPr="00883533">
        <w:rPr>
          <w:bCs w:val="0"/>
          <w:sz w:val="20"/>
          <w:szCs w:val="20"/>
        </w:rPr>
        <w:t xml:space="preserve">Konsenzuálne kontrakty </w:t>
      </w:r>
      <w:r>
        <w:rPr>
          <w:bCs w:val="0"/>
          <w:sz w:val="20"/>
          <w:szCs w:val="20"/>
        </w:rPr>
        <w:t>I</w:t>
      </w:r>
      <w:r w:rsidRPr="00883533">
        <w:rPr>
          <w:bCs w:val="0"/>
          <w:sz w:val="20"/>
          <w:szCs w:val="20"/>
        </w:rPr>
        <w:t>I. - Kúpa-predaj</w:t>
      </w:r>
    </w:p>
    <w:p w14:paraId="29D93BEA" w14:textId="31ED56FE" w:rsidR="006803C6" w:rsidRDefault="000E1789" w:rsidP="00883533">
      <w:pPr>
        <w:pStyle w:val="Zkladntext"/>
        <w:ind w:left="360"/>
        <w:jc w:val="both"/>
        <w:rPr>
          <w:bCs w:val="0"/>
          <w:color w:val="E36C0A" w:themeColor="accent6" w:themeShade="BF"/>
          <w:sz w:val="20"/>
          <w:szCs w:val="20"/>
        </w:rPr>
      </w:pPr>
      <w:r w:rsidRPr="000E1789">
        <w:rPr>
          <w:b w:val="0"/>
          <w:bCs w:val="0"/>
          <w:sz w:val="20"/>
          <w:szCs w:val="20"/>
        </w:rPr>
        <w:t>Konsenzuálne kontrakty - kúpno-predajná zmluva.</w:t>
      </w:r>
      <w:r w:rsidR="00BB7AE3">
        <w:rPr>
          <w:b w:val="0"/>
          <w:bCs w:val="0"/>
          <w:sz w:val="20"/>
          <w:szCs w:val="20"/>
        </w:rPr>
        <w:tab/>
      </w:r>
      <w:r w:rsidR="00BB7AE3">
        <w:rPr>
          <w:b w:val="0"/>
          <w:bCs w:val="0"/>
          <w:sz w:val="20"/>
          <w:szCs w:val="20"/>
        </w:rPr>
        <w:tab/>
      </w:r>
      <w:r w:rsidR="00BB7AE3">
        <w:rPr>
          <w:b w:val="0"/>
          <w:bCs w:val="0"/>
          <w:sz w:val="20"/>
          <w:szCs w:val="20"/>
        </w:rPr>
        <w:tab/>
      </w:r>
      <w:r w:rsidR="00BB7AE3">
        <w:rPr>
          <w:b w:val="0"/>
          <w:bCs w:val="0"/>
          <w:sz w:val="20"/>
          <w:szCs w:val="20"/>
        </w:rPr>
        <w:tab/>
      </w:r>
      <w:r w:rsidR="00BB7AE3">
        <w:rPr>
          <w:b w:val="0"/>
          <w:bCs w:val="0"/>
          <w:sz w:val="20"/>
          <w:szCs w:val="20"/>
        </w:rPr>
        <w:tab/>
      </w:r>
    </w:p>
    <w:p w14:paraId="748314F3" w14:textId="77777777" w:rsidR="00883533" w:rsidRDefault="00883533" w:rsidP="00883533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883533"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</w:p>
    <w:p w14:paraId="07C6E670" w14:textId="3605CE9F" w:rsidR="00883533" w:rsidRPr="004B3B26" w:rsidRDefault="00883533" w:rsidP="00883533">
      <w:pPr>
        <w:pStyle w:val="Zkladntext"/>
        <w:ind w:left="360"/>
        <w:jc w:val="right"/>
        <w:rPr>
          <w:b w:val="0"/>
          <w:bCs w:val="0"/>
          <w:color w:val="1F497D"/>
          <w:sz w:val="20"/>
          <w:szCs w:val="20"/>
        </w:rPr>
      </w:pPr>
      <w:r w:rsidRPr="00C92EEA">
        <w:rPr>
          <w:bCs w:val="0"/>
          <w:color w:val="E36C0A" w:themeColor="accent6" w:themeShade="BF"/>
          <w:sz w:val="20"/>
          <w:szCs w:val="20"/>
        </w:rPr>
        <w:t>p</w:t>
      </w:r>
      <w:r>
        <w:rPr>
          <w:bCs w:val="0"/>
          <w:color w:val="E36C0A" w:themeColor="accent6" w:themeShade="BF"/>
          <w:sz w:val="20"/>
          <w:szCs w:val="20"/>
        </w:rPr>
        <w:t>rednášajúci</w:t>
      </w:r>
      <w:r w:rsidRPr="00C92EEA">
        <w:rPr>
          <w:bCs w:val="0"/>
          <w:color w:val="E36C0A" w:themeColor="accent6" w:themeShade="BF"/>
          <w:sz w:val="20"/>
          <w:szCs w:val="20"/>
        </w:rPr>
        <w:t xml:space="preserve">: </w:t>
      </w:r>
      <w:r>
        <w:rPr>
          <w:bCs w:val="0"/>
          <w:color w:val="E36C0A" w:themeColor="accent6" w:themeShade="BF"/>
          <w:sz w:val="20"/>
          <w:szCs w:val="20"/>
        </w:rPr>
        <w:t>doc. JUDr. Erik Štenpien</w:t>
      </w:r>
      <w:r w:rsidRPr="00C40AE9">
        <w:rPr>
          <w:bCs w:val="0"/>
          <w:color w:val="E36C0A" w:themeColor="accent6" w:themeShade="BF"/>
          <w:sz w:val="20"/>
          <w:szCs w:val="20"/>
        </w:rPr>
        <w:t>, PhD.</w:t>
      </w:r>
    </w:p>
    <w:p w14:paraId="57E8BD17" w14:textId="4A85760C" w:rsidR="00957AFF" w:rsidRPr="004B3B26" w:rsidRDefault="00A82189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1</w:t>
      </w:r>
      <w:r w:rsidR="00957AFF" w:rsidRPr="004B3B26">
        <w:rPr>
          <w:bCs w:val="0"/>
          <w:color w:val="000000"/>
          <w:sz w:val="20"/>
          <w:szCs w:val="20"/>
        </w:rPr>
        <w:t>. apríl</w:t>
      </w:r>
      <w:r w:rsidR="00CE6889">
        <w:rPr>
          <w:bCs w:val="0"/>
          <w:color w:val="000000"/>
          <w:sz w:val="20"/>
          <w:szCs w:val="20"/>
        </w:rPr>
        <w:t xml:space="preserve"> 20</w:t>
      </w:r>
      <w:r w:rsidR="00F950DA">
        <w:rPr>
          <w:bCs w:val="0"/>
          <w:color w:val="000000"/>
          <w:sz w:val="20"/>
          <w:szCs w:val="20"/>
        </w:rPr>
        <w:t>24</w:t>
      </w:r>
    </w:p>
    <w:p w14:paraId="460F096E" w14:textId="523A9A6D" w:rsidR="003C0CAE" w:rsidRPr="00883533" w:rsidRDefault="00883533" w:rsidP="00883533">
      <w:pPr>
        <w:pStyle w:val="Zkladntext"/>
        <w:ind w:left="360"/>
        <w:jc w:val="both"/>
        <w:rPr>
          <w:bCs w:val="0"/>
          <w:color w:val="FF0000"/>
          <w:sz w:val="20"/>
          <w:szCs w:val="20"/>
        </w:rPr>
      </w:pPr>
      <w:r>
        <w:rPr>
          <w:bCs w:val="0"/>
          <w:color w:val="FF0000"/>
          <w:sz w:val="20"/>
          <w:szCs w:val="20"/>
        </w:rPr>
        <w:t>Štátny sviatok</w:t>
      </w:r>
    </w:p>
    <w:p w14:paraId="4631BF02" w14:textId="77777777" w:rsidR="00883533" w:rsidRPr="004B3B26" w:rsidRDefault="00883533" w:rsidP="00DB1728">
      <w:pPr>
        <w:pStyle w:val="Zkladntext"/>
        <w:jc w:val="both"/>
        <w:rPr>
          <w:b w:val="0"/>
          <w:bCs w:val="0"/>
          <w:color w:val="1F497D"/>
          <w:sz w:val="20"/>
          <w:szCs w:val="20"/>
        </w:rPr>
      </w:pPr>
    </w:p>
    <w:p w14:paraId="49E9A5AA" w14:textId="78554363" w:rsidR="00957AFF" w:rsidRPr="004B3B26" w:rsidRDefault="003D3278" w:rsidP="00957AFF">
      <w:pPr>
        <w:pStyle w:val="Zkladntex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957AFF" w:rsidRPr="004B3B26">
        <w:rPr>
          <w:sz w:val="20"/>
          <w:szCs w:val="20"/>
        </w:rPr>
        <w:t>. apríl</w:t>
      </w:r>
      <w:r w:rsidR="00CE6889">
        <w:rPr>
          <w:sz w:val="20"/>
          <w:szCs w:val="20"/>
        </w:rPr>
        <w:t xml:space="preserve"> 20</w:t>
      </w:r>
      <w:r w:rsidR="00F950DA">
        <w:rPr>
          <w:sz w:val="20"/>
          <w:szCs w:val="20"/>
        </w:rPr>
        <w:t>24</w:t>
      </w:r>
    </w:p>
    <w:p w14:paraId="71C9A988" w14:textId="35C74C45" w:rsidR="00BB7AE3" w:rsidRDefault="00883533" w:rsidP="00883533">
      <w:pPr>
        <w:pStyle w:val="Zkladntext"/>
        <w:ind w:left="360"/>
        <w:jc w:val="both"/>
        <w:rPr>
          <w:bCs w:val="0"/>
          <w:color w:val="FF0000"/>
          <w:sz w:val="20"/>
          <w:szCs w:val="20"/>
        </w:rPr>
      </w:pPr>
      <w:r w:rsidRPr="00883533">
        <w:rPr>
          <w:sz w:val="20"/>
          <w:szCs w:val="20"/>
        </w:rPr>
        <w:t xml:space="preserve">Civilné delikty - krádež, protiprávne poškodenie cudzej veci. </w:t>
      </w:r>
    </w:p>
    <w:p w14:paraId="77C01C40" w14:textId="77777777" w:rsidR="00883533" w:rsidRDefault="00883533" w:rsidP="00883533">
      <w:pPr>
        <w:pStyle w:val="Zkladntext"/>
        <w:ind w:firstLine="360"/>
        <w:jc w:val="both"/>
        <w:rPr>
          <w:bCs w:val="0"/>
          <w:color w:val="000000"/>
          <w:sz w:val="20"/>
          <w:szCs w:val="20"/>
        </w:rPr>
      </w:pPr>
    </w:p>
    <w:p w14:paraId="2008C601" w14:textId="77777777" w:rsidR="00883533" w:rsidRDefault="00883533" w:rsidP="00883533">
      <w:pPr>
        <w:pStyle w:val="Zkladntext"/>
        <w:ind w:left="360"/>
        <w:jc w:val="right"/>
        <w:rPr>
          <w:bCs w:val="0"/>
          <w:color w:val="E36C0A" w:themeColor="accent6" w:themeShade="BF"/>
          <w:sz w:val="20"/>
          <w:szCs w:val="20"/>
        </w:rPr>
      </w:pPr>
      <w:r w:rsidRPr="00C92EEA">
        <w:rPr>
          <w:bCs w:val="0"/>
          <w:color w:val="E36C0A" w:themeColor="accent6" w:themeShade="BF"/>
          <w:sz w:val="20"/>
          <w:szCs w:val="20"/>
        </w:rPr>
        <w:t>p</w:t>
      </w:r>
      <w:r>
        <w:rPr>
          <w:bCs w:val="0"/>
          <w:color w:val="E36C0A" w:themeColor="accent6" w:themeShade="BF"/>
          <w:sz w:val="20"/>
          <w:szCs w:val="20"/>
        </w:rPr>
        <w:t xml:space="preserve">rednášajúci: doc. </w:t>
      </w:r>
      <w:r w:rsidRPr="00C40AE9">
        <w:rPr>
          <w:bCs w:val="0"/>
          <w:color w:val="E36C0A" w:themeColor="accent6" w:themeShade="BF"/>
          <w:sz w:val="20"/>
          <w:szCs w:val="20"/>
        </w:rPr>
        <w:t xml:space="preserve">JUDr. </w:t>
      </w:r>
      <w:r>
        <w:rPr>
          <w:bCs w:val="0"/>
          <w:color w:val="E36C0A" w:themeColor="accent6" w:themeShade="BF"/>
          <w:sz w:val="20"/>
          <w:szCs w:val="20"/>
        </w:rPr>
        <w:t>Vladimír Vrana</w:t>
      </w:r>
      <w:r w:rsidRPr="00C40AE9">
        <w:rPr>
          <w:bCs w:val="0"/>
          <w:color w:val="E36C0A" w:themeColor="accent6" w:themeShade="BF"/>
          <w:sz w:val="20"/>
          <w:szCs w:val="20"/>
        </w:rPr>
        <w:t>, PhD.</w:t>
      </w:r>
    </w:p>
    <w:p w14:paraId="020C3F8A" w14:textId="77777777" w:rsidR="00CE6889" w:rsidRPr="00BB7AE3" w:rsidRDefault="00CE6889" w:rsidP="00BB7AE3">
      <w:pPr>
        <w:pStyle w:val="Zkladntext"/>
        <w:ind w:firstLine="360"/>
        <w:jc w:val="both"/>
        <w:rPr>
          <w:bCs w:val="0"/>
          <w:color w:val="FF0000"/>
          <w:sz w:val="20"/>
          <w:szCs w:val="20"/>
        </w:rPr>
      </w:pPr>
    </w:p>
    <w:p w14:paraId="30AB8CAA" w14:textId="29B9EEBD" w:rsidR="00957AFF" w:rsidRPr="004B3B26" w:rsidRDefault="00CE6889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1</w:t>
      </w:r>
      <w:r w:rsidR="00F950DA">
        <w:rPr>
          <w:bCs w:val="0"/>
          <w:color w:val="000000"/>
          <w:sz w:val="20"/>
          <w:szCs w:val="20"/>
        </w:rPr>
        <w:t>5. apríl 2024</w:t>
      </w:r>
    </w:p>
    <w:p w14:paraId="39C5C364" w14:textId="677CD80E" w:rsidR="000E1789" w:rsidRDefault="000E1789" w:rsidP="000E1789">
      <w:pPr>
        <w:pStyle w:val="Zkladntext"/>
        <w:ind w:left="360"/>
        <w:jc w:val="both"/>
        <w:rPr>
          <w:bCs w:val="0"/>
          <w:color w:val="FF0000"/>
          <w:sz w:val="20"/>
          <w:szCs w:val="20"/>
        </w:rPr>
      </w:pPr>
      <w:r w:rsidRPr="00883533">
        <w:rPr>
          <w:sz w:val="20"/>
          <w:szCs w:val="20"/>
        </w:rPr>
        <w:t>Nepomenované zmluvy.</w:t>
      </w:r>
      <w:r w:rsidRPr="000E1789">
        <w:rPr>
          <w:i/>
          <w:sz w:val="20"/>
          <w:szCs w:val="20"/>
        </w:rPr>
        <w:t xml:space="preserve"> Permutatio</w:t>
      </w:r>
      <w:r w:rsidRPr="00883533">
        <w:rPr>
          <w:sz w:val="20"/>
          <w:szCs w:val="20"/>
        </w:rPr>
        <w:t xml:space="preserve"> a starinárska zmluva.</w:t>
      </w:r>
    </w:p>
    <w:p w14:paraId="53645264" w14:textId="4F229DEF" w:rsidR="00883533" w:rsidRDefault="00727B5C" w:rsidP="00727B5C">
      <w:pPr>
        <w:pStyle w:val="Zkladntext"/>
        <w:ind w:left="360"/>
        <w:jc w:val="both"/>
        <w:rPr>
          <w:b w:val="0"/>
          <w:bCs w:val="0"/>
          <w:color w:val="000000"/>
          <w:sz w:val="20"/>
          <w:szCs w:val="20"/>
        </w:rPr>
      </w:pPr>
      <w:r w:rsidRPr="00727B5C">
        <w:rPr>
          <w:b w:val="0"/>
          <w:bCs w:val="0"/>
          <w:color w:val="000000"/>
          <w:sz w:val="20"/>
          <w:szCs w:val="20"/>
        </w:rPr>
        <w:t>Význam nepomenovaných zmlúv v systéme záväzkového práva. Dôraz na permutatio a starinársku zmluvu – spoločné a odlišné črty.</w:t>
      </w:r>
    </w:p>
    <w:p w14:paraId="7E11B622" w14:textId="77777777" w:rsidR="00727B5C" w:rsidRPr="00727B5C" w:rsidRDefault="00727B5C" w:rsidP="00727B5C">
      <w:pPr>
        <w:pStyle w:val="Zkladntext"/>
        <w:ind w:left="360"/>
        <w:jc w:val="both"/>
        <w:rPr>
          <w:b w:val="0"/>
          <w:bCs w:val="0"/>
          <w:color w:val="000000"/>
          <w:sz w:val="20"/>
          <w:szCs w:val="20"/>
        </w:rPr>
      </w:pPr>
    </w:p>
    <w:p w14:paraId="4AB9A26A" w14:textId="77777777" w:rsidR="00883533" w:rsidRDefault="00883533" w:rsidP="00883533">
      <w:pPr>
        <w:pStyle w:val="Zkladntext"/>
        <w:ind w:left="360"/>
        <w:jc w:val="right"/>
        <w:rPr>
          <w:bCs w:val="0"/>
          <w:color w:val="E36C0A" w:themeColor="accent6" w:themeShade="BF"/>
          <w:sz w:val="20"/>
          <w:szCs w:val="20"/>
        </w:rPr>
      </w:pPr>
      <w:r w:rsidRPr="00C92EEA">
        <w:rPr>
          <w:bCs w:val="0"/>
          <w:color w:val="E36C0A" w:themeColor="accent6" w:themeShade="BF"/>
          <w:sz w:val="20"/>
          <w:szCs w:val="20"/>
        </w:rPr>
        <w:t>p</w:t>
      </w:r>
      <w:r>
        <w:rPr>
          <w:bCs w:val="0"/>
          <w:color w:val="E36C0A" w:themeColor="accent6" w:themeShade="BF"/>
          <w:sz w:val="20"/>
          <w:szCs w:val="20"/>
        </w:rPr>
        <w:t xml:space="preserve">rednášajúci: doc. </w:t>
      </w:r>
      <w:r w:rsidRPr="00C40AE9">
        <w:rPr>
          <w:bCs w:val="0"/>
          <w:color w:val="E36C0A" w:themeColor="accent6" w:themeShade="BF"/>
          <w:sz w:val="20"/>
          <w:szCs w:val="20"/>
        </w:rPr>
        <w:t xml:space="preserve">JUDr. </w:t>
      </w:r>
      <w:r>
        <w:rPr>
          <w:bCs w:val="0"/>
          <w:color w:val="E36C0A" w:themeColor="accent6" w:themeShade="BF"/>
          <w:sz w:val="20"/>
          <w:szCs w:val="20"/>
        </w:rPr>
        <w:t>Vladimír Vrana</w:t>
      </w:r>
      <w:r w:rsidRPr="00C40AE9">
        <w:rPr>
          <w:bCs w:val="0"/>
          <w:color w:val="E36C0A" w:themeColor="accent6" w:themeShade="BF"/>
          <w:sz w:val="20"/>
          <w:szCs w:val="20"/>
        </w:rPr>
        <w:t>, PhD.</w:t>
      </w:r>
    </w:p>
    <w:p w14:paraId="1AD80D03" w14:textId="77777777" w:rsidR="00883533" w:rsidRDefault="00883533" w:rsidP="00576654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</w:p>
    <w:p w14:paraId="34F763A4" w14:textId="61945D8F" w:rsidR="003D3278" w:rsidRPr="004B3B26" w:rsidRDefault="003658A4" w:rsidP="003D3278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22</w:t>
      </w:r>
      <w:r w:rsidR="003D3278">
        <w:rPr>
          <w:bCs w:val="0"/>
          <w:color w:val="000000"/>
          <w:sz w:val="20"/>
          <w:szCs w:val="20"/>
        </w:rPr>
        <w:t>. apríl 20</w:t>
      </w:r>
      <w:r w:rsidR="00F950DA">
        <w:rPr>
          <w:bCs w:val="0"/>
          <w:color w:val="000000"/>
          <w:sz w:val="20"/>
          <w:szCs w:val="20"/>
        </w:rPr>
        <w:t>24</w:t>
      </w:r>
    </w:p>
    <w:p w14:paraId="40BC4195" w14:textId="77777777" w:rsidR="000E1789" w:rsidRDefault="000E1789" w:rsidP="000E1789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883533">
        <w:rPr>
          <w:bCs w:val="0"/>
          <w:color w:val="000000"/>
          <w:sz w:val="20"/>
          <w:szCs w:val="20"/>
        </w:rPr>
        <w:t xml:space="preserve">Kvazikontrakty I. </w:t>
      </w:r>
      <w:r w:rsidRPr="000E1789">
        <w:rPr>
          <w:bCs w:val="0"/>
          <w:i/>
          <w:color w:val="000000"/>
          <w:sz w:val="20"/>
          <w:szCs w:val="20"/>
        </w:rPr>
        <w:t>Negotiorum gestio.</w:t>
      </w:r>
      <w:r w:rsidRPr="00883533">
        <w:rPr>
          <w:bCs w:val="0"/>
          <w:color w:val="000000"/>
          <w:sz w:val="20"/>
          <w:szCs w:val="20"/>
        </w:rPr>
        <w:t xml:space="preserve"> </w:t>
      </w:r>
    </w:p>
    <w:p w14:paraId="0DE5D203" w14:textId="0418F0F2" w:rsidR="00883533" w:rsidRPr="00727B5C" w:rsidRDefault="00727B5C" w:rsidP="00883533">
      <w:pPr>
        <w:pStyle w:val="Zkladntext"/>
        <w:ind w:firstLine="360"/>
        <w:jc w:val="both"/>
        <w:rPr>
          <w:b w:val="0"/>
          <w:bCs w:val="0"/>
          <w:color w:val="000000"/>
          <w:sz w:val="20"/>
          <w:szCs w:val="20"/>
        </w:rPr>
      </w:pPr>
      <w:r w:rsidRPr="00727B5C">
        <w:rPr>
          <w:b w:val="0"/>
          <w:bCs w:val="0"/>
          <w:color w:val="000000"/>
          <w:sz w:val="20"/>
          <w:szCs w:val="20"/>
        </w:rPr>
        <w:t xml:space="preserve">Uplatnenie kvázikontraktov v rímskom súkromnom práve s dôrazom na </w:t>
      </w:r>
      <w:r w:rsidRPr="00727B5C">
        <w:rPr>
          <w:b w:val="0"/>
          <w:bCs w:val="0"/>
          <w:i/>
          <w:color w:val="000000"/>
          <w:sz w:val="20"/>
          <w:szCs w:val="20"/>
        </w:rPr>
        <w:t>negotiorum gestio.</w:t>
      </w:r>
    </w:p>
    <w:p w14:paraId="2E8538E0" w14:textId="77777777" w:rsidR="00727B5C" w:rsidRDefault="00727B5C" w:rsidP="00883533">
      <w:pPr>
        <w:pStyle w:val="Zkladntext"/>
        <w:ind w:firstLine="360"/>
        <w:jc w:val="both"/>
        <w:rPr>
          <w:bCs w:val="0"/>
          <w:color w:val="000000"/>
          <w:sz w:val="20"/>
          <w:szCs w:val="20"/>
        </w:rPr>
      </w:pPr>
    </w:p>
    <w:p w14:paraId="44B663E7" w14:textId="77777777" w:rsidR="00883533" w:rsidRDefault="00883533" w:rsidP="00883533">
      <w:pPr>
        <w:pStyle w:val="Zkladntext"/>
        <w:ind w:left="360"/>
        <w:jc w:val="right"/>
        <w:rPr>
          <w:bCs w:val="0"/>
          <w:color w:val="E36C0A" w:themeColor="accent6" w:themeShade="BF"/>
          <w:sz w:val="20"/>
          <w:szCs w:val="20"/>
        </w:rPr>
      </w:pPr>
      <w:r w:rsidRPr="00C92EEA">
        <w:rPr>
          <w:bCs w:val="0"/>
          <w:color w:val="E36C0A" w:themeColor="accent6" w:themeShade="BF"/>
          <w:sz w:val="20"/>
          <w:szCs w:val="20"/>
        </w:rPr>
        <w:t>p</w:t>
      </w:r>
      <w:r>
        <w:rPr>
          <w:bCs w:val="0"/>
          <w:color w:val="E36C0A" w:themeColor="accent6" w:themeShade="BF"/>
          <w:sz w:val="20"/>
          <w:szCs w:val="20"/>
        </w:rPr>
        <w:t xml:space="preserve">rednášajúci: doc. </w:t>
      </w:r>
      <w:r w:rsidRPr="00C40AE9">
        <w:rPr>
          <w:bCs w:val="0"/>
          <w:color w:val="E36C0A" w:themeColor="accent6" w:themeShade="BF"/>
          <w:sz w:val="20"/>
          <w:szCs w:val="20"/>
        </w:rPr>
        <w:t xml:space="preserve">JUDr. </w:t>
      </w:r>
      <w:r>
        <w:rPr>
          <w:bCs w:val="0"/>
          <w:color w:val="E36C0A" w:themeColor="accent6" w:themeShade="BF"/>
          <w:sz w:val="20"/>
          <w:szCs w:val="20"/>
        </w:rPr>
        <w:t>Vladimír Vrana</w:t>
      </w:r>
      <w:r w:rsidRPr="00C40AE9">
        <w:rPr>
          <w:bCs w:val="0"/>
          <w:color w:val="E36C0A" w:themeColor="accent6" w:themeShade="BF"/>
          <w:sz w:val="20"/>
          <w:szCs w:val="20"/>
        </w:rPr>
        <w:t>, PhD.</w:t>
      </w:r>
    </w:p>
    <w:p w14:paraId="2E2673B6" w14:textId="77777777" w:rsidR="00C51FC1" w:rsidRDefault="00C51FC1" w:rsidP="00C51FC1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</w:p>
    <w:p w14:paraId="1431C9E3" w14:textId="1BD0C42B" w:rsidR="00C51FC1" w:rsidRDefault="00576654" w:rsidP="00C51FC1">
      <w:pPr>
        <w:pStyle w:val="Zkladntext"/>
        <w:numPr>
          <w:ilvl w:val="0"/>
          <w:numId w:val="5"/>
        </w:numPr>
        <w:jc w:val="left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2</w:t>
      </w:r>
      <w:r w:rsidR="00883533">
        <w:rPr>
          <w:bCs w:val="0"/>
          <w:color w:val="000000"/>
          <w:sz w:val="20"/>
          <w:szCs w:val="20"/>
        </w:rPr>
        <w:t>9</w:t>
      </w:r>
      <w:r>
        <w:rPr>
          <w:bCs w:val="0"/>
          <w:color w:val="000000"/>
          <w:sz w:val="20"/>
          <w:szCs w:val="20"/>
        </w:rPr>
        <w:t>. apríl 20</w:t>
      </w:r>
      <w:r w:rsidR="00F950DA">
        <w:rPr>
          <w:bCs w:val="0"/>
          <w:color w:val="000000"/>
          <w:sz w:val="20"/>
          <w:szCs w:val="20"/>
        </w:rPr>
        <w:t>24</w:t>
      </w:r>
    </w:p>
    <w:p w14:paraId="7E53BF2F" w14:textId="77777777" w:rsidR="000E1789" w:rsidRDefault="000E1789" w:rsidP="000E1789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883533">
        <w:rPr>
          <w:bCs w:val="0"/>
          <w:color w:val="000000"/>
          <w:sz w:val="20"/>
          <w:szCs w:val="20"/>
        </w:rPr>
        <w:t xml:space="preserve">Kvazikontrakty II. </w:t>
      </w:r>
      <w:r w:rsidRPr="008537E9">
        <w:rPr>
          <w:bCs w:val="0"/>
          <w:i/>
          <w:color w:val="000000"/>
          <w:sz w:val="20"/>
          <w:szCs w:val="20"/>
        </w:rPr>
        <w:t>Condictiones sine causa</w:t>
      </w:r>
    </w:p>
    <w:p w14:paraId="49BE3967" w14:textId="77777777" w:rsidR="004F6AEC" w:rsidRDefault="004F6AEC" w:rsidP="004F6AEC">
      <w:pPr>
        <w:pStyle w:val="Zkladntext"/>
        <w:ind w:firstLine="360"/>
        <w:jc w:val="both"/>
        <w:rPr>
          <w:bCs w:val="0"/>
          <w:color w:val="000000"/>
          <w:sz w:val="20"/>
          <w:szCs w:val="20"/>
        </w:rPr>
      </w:pPr>
      <w:bookmarkStart w:id="0" w:name="_GoBack"/>
      <w:bookmarkEnd w:id="0"/>
    </w:p>
    <w:p w14:paraId="21ACF50B" w14:textId="77777777" w:rsidR="004F6AEC" w:rsidRDefault="004F6AEC" w:rsidP="004F6AEC">
      <w:pPr>
        <w:pStyle w:val="Zkladntext"/>
        <w:ind w:left="360"/>
        <w:jc w:val="right"/>
        <w:rPr>
          <w:bCs w:val="0"/>
          <w:color w:val="E36C0A" w:themeColor="accent6" w:themeShade="BF"/>
          <w:sz w:val="20"/>
          <w:szCs w:val="20"/>
        </w:rPr>
      </w:pPr>
      <w:r w:rsidRPr="00C92EEA">
        <w:rPr>
          <w:bCs w:val="0"/>
          <w:color w:val="E36C0A" w:themeColor="accent6" w:themeShade="BF"/>
          <w:sz w:val="20"/>
          <w:szCs w:val="20"/>
        </w:rPr>
        <w:t>p</w:t>
      </w:r>
      <w:r>
        <w:rPr>
          <w:bCs w:val="0"/>
          <w:color w:val="E36C0A" w:themeColor="accent6" w:themeShade="BF"/>
          <w:sz w:val="20"/>
          <w:szCs w:val="20"/>
        </w:rPr>
        <w:t xml:space="preserve">rednášajúci: doc. </w:t>
      </w:r>
      <w:r w:rsidRPr="00C40AE9">
        <w:rPr>
          <w:bCs w:val="0"/>
          <w:color w:val="E36C0A" w:themeColor="accent6" w:themeShade="BF"/>
          <w:sz w:val="20"/>
          <w:szCs w:val="20"/>
        </w:rPr>
        <w:t xml:space="preserve">JUDr. </w:t>
      </w:r>
      <w:r>
        <w:rPr>
          <w:bCs w:val="0"/>
          <w:color w:val="E36C0A" w:themeColor="accent6" w:themeShade="BF"/>
          <w:sz w:val="20"/>
          <w:szCs w:val="20"/>
        </w:rPr>
        <w:t>Vladimír Vrana</w:t>
      </w:r>
      <w:r w:rsidRPr="00C40AE9">
        <w:rPr>
          <w:bCs w:val="0"/>
          <w:color w:val="E36C0A" w:themeColor="accent6" w:themeShade="BF"/>
          <w:sz w:val="20"/>
          <w:szCs w:val="20"/>
        </w:rPr>
        <w:t>, PhD.</w:t>
      </w:r>
    </w:p>
    <w:p w14:paraId="5353222B" w14:textId="3752AA7C" w:rsidR="00883533" w:rsidRDefault="00883533" w:rsidP="003658A4">
      <w:pPr>
        <w:pStyle w:val="Zkladntext"/>
        <w:jc w:val="both"/>
        <w:rPr>
          <w:bCs w:val="0"/>
          <w:color w:val="000000"/>
          <w:sz w:val="20"/>
          <w:szCs w:val="20"/>
        </w:rPr>
      </w:pPr>
    </w:p>
    <w:p w14:paraId="79631FE0" w14:textId="77777777" w:rsidR="00883533" w:rsidRPr="004B3B26" w:rsidRDefault="00883533" w:rsidP="003658A4">
      <w:pPr>
        <w:pStyle w:val="Zkladntext"/>
        <w:jc w:val="both"/>
        <w:rPr>
          <w:bCs w:val="0"/>
          <w:color w:val="000000"/>
          <w:sz w:val="20"/>
          <w:szCs w:val="20"/>
        </w:rPr>
      </w:pPr>
    </w:p>
    <w:p w14:paraId="4CAA1B73" w14:textId="22D50D33" w:rsidR="003658A4" w:rsidRPr="00B46F6E" w:rsidRDefault="004F6AEC" w:rsidP="003658A4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06</w:t>
      </w:r>
      <w:r w:rsidR="00F950DA">
        <w:rPr>
          <w:bCs w:val="0"/>
          <w:color w:val="000000"/>
          <w:sz w:val="20"/>
          <w:szCs w:val="20"/>
        </w:rPr>
        <w:t>. máj 2024</w:t>
      </w:r>
      <w:r w:rsidR="003658A4" w:rsidRPr="00B46F6E">
        <w:rPr>
          <w:bCs w:val="0"/>
          <w:color w:val="000000"/>
          <w:sz w:val="20"/>
          <w:szCs w:val="20"/>
        </w:rPr>
        <w:t xml:space="preserve"> </w:t>
      </w:r>
    </w:p>
    <w:p w14:paraId="326CE063" w14:textId="77777777" w:rsidR="00727B5C" w:rsidRDefault="000E1789" w:rsidP="00727B5C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883533">
        <w:rPr>
          <w:bCs w:val="0"/>
          <w:color w:val="000000"/>
          <w:sz w:val="20"/>
          <w:szCs w:val="20"/>
        </w:rPr>
        <w:t>Dedičské právo I.</w:t>
      </w:r>
      <w:r w:rsidR="00727B5C">
        <w:rPr>
          <w:bCs w:val="0"/>
          <w:color w:val="000000"/>
          <w:sz w:val="20"/>
          <w:szCs w:val="20"/>
        </w:rPr>
        <w:t xml:space="preserve"> - tituly testamentálne dedenie a </w:t>
      </w:r>
      <w:r w:rsidR="004F6AEC" w:rsidRPr="004F6AEC">
        <w:rPr>
          <w:bCs w:val="0"/>
          <w:color w:val="000000"/>
          <w:sz w:val="20"/>
          <w:szCs w:val="20"/>
        </w:rPr>
        <w:t xml:space="preserve">intestátne dedenie, </w:t>
      </w:r>
      <w:r w:rsidR="004F6AEC" w:rsidRPr="00727B5C">
        <w:rPr>
          <w:bCs w:val="0"/>
          <w:i/>
          <w:color w:val="000000"/>
          <w:sz w:val="20"/>
          <w:szCs w:val="20"/>
        </w:rPr>
        <w:t>collatio bonorum.</w:t>
      </w:r>
      <w:r w:rsidR="003658A4" w:rsidRPr="004F6AEC">
        <w:rPr>
          <w:bCs w:val="0"/>
          <w:color w:val="000000"/>
          <w:sz w:val="20"/>
          <w:szCs w:val="20"/>
        </w:rPr>
        <w:tab/>
        <w:t xml:space="preserve">  </w:t>
      </w:r>
    </w:p>
    <w:p w14:paraId="078FC519" w14:textId="12621B87" w:rsidR="003658A4" w:rsidRPr="008E2EA0" w:rsidRDefault="00727B5C" w:rsidP="00727B5C">
      <w:pPr>
        <w:pStyle w:val="Zkladntext"/>
        <w:ind w:left="360"/>
        <w:jc w:val="both"/>
        <w:rPr>
          <w:b w:val="0"/>
          <w:bCs w:val="0"/>
          <w:color w:val="000000"/>
          <w:sz w:val="20"/>
          <w:szCs w:val="20"/>
        </w:rPr>
      </w:pPr>
      <w:r w:rsidRPr="008E2EA0">
        <w:rPr>
          <w:b w:val="0"/>
          <w:bCs w:val="0"/>
          <w:color w:val="000000"/>
          <w:sz w:val="20"/>
          <w:szCs w:val="20"/>
        </w:rPr>
        <w:t xml:space="preserve">Zásady a princípy dedičského práva </w:t>
      </w:r>
      <w:r w:rsidR="008E2EA0" w:rsidRPr="008E2EA0">
        <w:rPr>
          <w:b w:val="0"/>
          <w:bCs w:val="0"/>
          <w:color w:val="000000"/>
          <w:sz w:val="20"/>
          <w:szCs w:val="20"/>
        </w:rPr>
        <w:t xml:space="preserve">- </w:t>
      </w:r>
      <w:r w:rsidRPr="008E2EA0">
        <w:rPr>
          <w:b w:val="0"/>
          <w:bCs w:val="0"/>
          <w:color w:val="000000"/>
          <w:sz w:val="20"/>
          <w:szCs w:val="20"/>
        </w:rPr>
        <w:t>jednotlivé</w:t>
      </w:r>
      <w:r w:rsidR="008E2EA0" w:rsidRPr="008E2EA0">
        <w:rPr>
          <w:b w:val="0"/>
          <w:bCs w:val="0"/>
          <w:color w:val="000000"/>
          <w:sz w:val="20"/>
          <w:szCs w:val="20"/>
        </w:rPr>
        <w:t xml:space="preserve"> tituly, testamentárne dedenie, </w:t>
      </w:r>
      <w:r w:rsidRPr="008E2EA0">
        <w:rPr>
          <w:b w:val="0"/>
          <w:bCs w:val="0"/>
          <w:color w:val="000000"/>
          <w:sz w:val="20"/>
          <w:szCs w:val="20"/>
        </w:rPr>
        <w:t xml:space="preserve">intestátne dedenie, právny inštitút </w:t>
      </w:r>
      <w:r w:rsidRPr="008E2EA0">
        <w:rPr>
          <w:b w:val="0"/>
          <w:bCs w:val="0"/>
          <w:i/>
          <w:color w:val="000000"/>
          <w:sz w:val="20"/>
          <w:szCs w:val="20"/>
        </w:rPr>
        <w:t>collatio</w:t>
      </w:r>
      <w:r w:rsidR="008E2EA0" w:rsidRPr="008E2EA0">
        <w:rPr>
          <w:b w:val="0"/>
          <w:bCs w:val="0"/>
          <w:i/>
          <w:color w:val="000000"/>
          <w:sz w:val="20"/>
          <w:szCs w:val="20"/>
        </w:rPr>
        <w:t xml:space="preserve"> </w:t>
      </w:r>
      <w:r w:rsidRPr="008E2EA0">
        <w:rPr>
          <w:b w:val="0"/>
          <w:bCs w:val="0"/>
          <w:i/>
          <w:color w:val="000000"/>
          <w:sz w:val="20"/>
          <w:szCs w:val="20"/>
        </w:rPr>
        <w:t>bonorum</w:t>
      </w:r>
      <w:r w:rsidRPr="008E2EA0">
        <w:rPr>
          <w:b w:val="0"/>
          <w:bCs w:val="0"/>
          <w:color w:val="000000"/>
          <w:sz w:val="20"/>
          <w:szCs w:val="20"/>
        </w:rPr>
        <w:t xml:space="preserve"> a všeobecná komparácia dedičsko-právnou úpravou podľa OZ Slovenskej republiky.</w:t>
      </w:r>
      <w:r w:rsidR="003658A4" w:rsidRPr="008E2EA0">
        <w:rPr>
          <w:b w:val="0"/>
          <w:bCs w:val="0"/>
          <w:color w:val="000000"/>
          <w:sz w:val="20"/>
          <w:szCs w:val="20"/>
        </w:rPr>
        <w:t xml:space="preserve">   </w:t>
      </w:r>
      <w:r w:rsidR="003658A4" w:rsidRPr="008E2EA0">
        <w:rPr>
          <w:b w:val="0"/>
          <w:bCs w:val="0"/>
          <w:color w:val="000000"/>
          <w:sz w:val="20"/>
          <w:szCs w:val="20"/>
        </w:rPr>
        <w:tab/>
        <w:t xml:space="preserve"> </w:t>
      </w:r>
      <w:r w:rsidR="003658A4" w:rsidRPr="008E2EA0">
        <w:rPr>
          <w:b w:val="0"/>
          <w:bCs w:val="0"/>
          <w:color w:val="F79646" w:themeColor="accent6"/>
          <w:sz w:val="20"/>
          <w:szCs w:val="20"/>
        </w:rPr>
        <w:tab/>
      </w:r>
    </w:p>
    <w:p w14:paraId="5E1349F3" w14:textId="77777777" w:rsidR="008E2EA0" w:rsidRDefault="003658A4" w:rsidP="004F6AEC">
      <w:pPr>
        <w:pStyle w:val="Zkladntext"/>
        <w:ind w:left="360"/>
        <w:jc w:val="right"/>
        <w:rPr>
          <w:bCs w:val="0"/>
          <w:color w:val="E36C0A" w:themeColor="accent6" w:themeShade="BF"/>
          <w:sz w:val="20"/>
          <w:szCs w:val="20"/>
        </w:rPr>
      </w:pPr>
      <w:r w:rsidRPr="003658A4">
        <w:rPr>
          <w:bCs w:val="0"/>
          <w:color w:val="E36C0A" w:themeColor="accent6" w:themeShade="BF"/>
          <w:sz w:val="20"/>
          <w:szCs w:val="20"/>
        </w:rPr>
        <w:t xml:space="preserve">        </w:t>
      </w:r>
    </w:p>
    <w:p w14:paraId="5C44F652" w14:textId="58C6CF80" w:rsidR="004F6AEC" w:rsidRDefault="003658A4" w:rsidP="004F6AEC">
      <w:pPr>
        <w:pStyle w:val="Zkladntext"/>
        <w:ind w:left="360"/>
        <w:jc w:val="right"/>
        <w:rPr>
          <w:bCs w:val="0"/>
          <w:color w:val="E36C0A" w:themeColor="accent6" w:themeShade="BF"/>
          <w:sz w:val="20"/>
          <w:szCs w:val="20"/>
        </w:rPr>
      </w:pPr>
      <w:r w:rsidRPr="003658A4">
        <w:rPr>
          <w:bCs w:val="0"/>
          <w:color w:val="E36C0A" w:themeColor="accent6" w:themeShade="BF"/>
          <w:sz w:val="20"/>
          <w:szCs w:val="20"/>
        </w:rPr>
        <w:t xml:space="preserve"> </w:t>
      </w:r>
      <w:r w:rsidR="004F6AEC" w:rsidRPr="00C92EEA">
        <w:rPr>
          <w:bCs w:val="0"/>
          <w:color w:val="E36C0A" w:themeColor="accent6" w:themeShade="BF"/>
          <w:sz w:val="20"/>
          <w:szCs w:val="20"/>
        </w:rPr>
        <w:t>p</w:t>
      </w:r>
      <w:r w:rsidR="004F6AEC">
        <w:rPr>
          <w:bCs w:val="0"/>
          <w:color w:val="E36C0A" w:themeColor="accent6" w:themeShade="BF"/>
          <w:sz w:val="20"/>
          <w:szCs w:val="20"/>
        </w:rPr>
        <w:t xml:space="preserve">rednášajúci: doc. </w:t>
      </w:r>
      <w:r w:rsidR="004F6AEC" w:rsidRPr="00C40AE9">
        <w:rPr>
          <w:bCs w:val="0"/>
          <w:color w:val="E36C0A" w:themeColor="accent6" w:themeShade="BF"/>
          <w:sz w:val="20"/>
          <w:szCs w:val="20"/>
        </w:rPr>
        <w:t xml:space="preserve">JUDr. </w:t>
      </w:r>
      <w:r w:rsidR="004F6AEC">
        <w:rPr>
          <w:bCs w:val="0"/>
          <w:color w:val="E36C0A" w:themeColor="accent6" w:themeShade="BF"/>
          <w:sz w:val="20"/>
          <w:szCs w:val="20"/>
        </w:rPr>
        <w:t>Vladimír Vrana</w:t>
      </w:r>
      <w:r w:rsidR="004F6AEC" w:rsidRPr="00C40AE9">
        <w:rPr>
          <w:bCs w:val="0"/>
          <w:color w:val="E36C0A" w:themeColor="accent6" w:themeShade="BF"/>
          <w:sz w:val="20"/>
          <w:szCs w:val="20"/>
        </w:rPr>
        <w:t>, PhD.</w:t>
      </w:r>
    </w:p>
    <w:p w14:paraId="34EBE91D" w14:textId="69FE4FB6" w:rsidR="003658A4" w:rsidRPr="003658A4" w:rsidRDefault="003658A4" w:rsidP="003658A4">
      <w:pPr>
        <w:pStyle w:val="Zkladntext"/>
        <w:ind w:left="5664"/>
        <w:jc w:val="both"/>
        <w:rPr>
          <w:bCs w:val="0"/>
          <w:color w:val="E36C0A" w:themeColor="accent6" w:themeShade="BF"/>
          <w:sz w:val="20"/>
          <w:szCs w:val="20"/>
        </w:rPr>
      </w:pPr>
    </w:p>
    <w:p w14:paraId="25E7B717" w14:textId="77777777" w:rsidR="00C65B62" w:rsidRPr="004B3B26" w:rsidRDefault="00C65B62" w:rsidP="00C65B62">
      <w:pPr>
        <w:pStyle w:val="Zkladntext"/>
        <w:jc w:val="both"/>
        <w:rPr>
          <w:bCs w:val="0"/>
          <w:i/>
          <w:sz w:val="20"/>
          <w:szCs w:val="20"/>
        </w:rPr>
      </w:pPr>
    </w:p>
    <w:p w14:paraId="4567ACBF" w14:textId="77777777" w:rsidR="006C62A9" w:rsidRPr="004B3B26" w:rsidRDefault="006C62A9" w:rsidP="006C62A9">
      <w:pPr>
        <w:pStyle w:val="Zkladntext"/>
        <w:jc w:val="both"/>
        <w:rPr>
          <w:i/>
          <w:iCs/>
          <w:sz w:val="20"/>
          <w:szCs w:val="20"/>
        </w:rPr>
      </w:pPr>
      <w:r w:rsidRPr="004B3B26">
        <w:rPr>
          <w:i/>
          <w:iCs/>
          <w:sz w:val="20"/>
          <w:szCs w:val="20"/>
        </w:rPr>
        <w:t>Povinná literatúra:</w:t>
      </w:r>
    </w:p>
    <w:p w14:paraId="3CD7E5A9" w14:textId="77777777" w:rsidR="004F6AEC" w:rsidRDefault="004F6AEC" w:rsidP="004F6AEC">
      <w:pPr>
        <w:pStyle w:val="Zkladntext"/>
        <w:jc w:val="both"/>
        <w:rPr>
          <w:b w:val="0"/>
          <w:bCs w:val="0"/>
          <w:sz w:val="20"/>
          <w:szCs w:val="20"/>
        </w:rPr>
      </w:pPr>
    </w:p>
    <w:p w14:paraId="0A56FE42" w14:textId="77777777" w:rsidR="008E2EA0" w:rsidRDefault="008E2EA0" w:rsidP="006C62A9">
      <w:pPr>
        <w:pStyle w:val="Zkladntext"/>
        <w:jc w:val="both"/>
        <w:rPr>
          <w:b w:val="0"/>
          <w:bCs w:val="0"/>
          <w:sz w:val="20"/>
          <w:szCs w:val="20"/>
        </w:rPr>
      </w:pPr>
      <w:r w:rsidRPr="008E2EA0">
        <w:rPr>
          <w:b w:val="0"/>
          <w:bCs w:val="0"/>
          <w:sz w:val="20"/>
          <w:szCs w:val="20"/>
        </w:rPr>
        <w:t>BLAHO, P. – REBRO, K.:</w:t>
      </w:r>
      <w:r>
        <w:rPr>
          <w:b w:val="0"/>
          <w:bCs w:val="0"/>
          <w:sz w:val="20"/>
          <w:szCs w:val="20"/>
        </w:rPr>
        <w:t xml:space="preserve"> Rímske právo, Bratislava, 2019</w:t>
      </w:r>
    </w:p>
    <w:p w14:paraId="23D8D0EF" w14:textId="77777777" w:rsidR="008E2EA0" w:rsidRDefault="008E2EA0" w:rsidP="006C62A9">
      <w:pPr>
        <w:pStyle w:val="Zkladntext"/>
        <w:jc w:val="both"/>
        <w:rPr>
          <w:b w:val="0"/>
          <w:bCs w:val="0"/>
          <w:sz w:val="20"/>
          <w:szCs w:val="20"/>
        </w:rPr>
      </w:pPr>
      <w:r w:rsidRPr="008E2EA0">
        <w:rPr>
          <w:b w:val="0"/>
          <w:bCs w:val="0"/>
          <w:sz w:val="20"/>
          <w:szCs w:val="20"/>
        </w:rPr>
        <w:t>BLAHO, P. – HAUSMANINGER, H.: Praktické prípady z r</w:t>
      </w:r>
      <w:r>
        <w:rPr>
          <w:b w:val="0"/>
          <w:bCs w:val="0"/>
          <w:sz w:val="20"/>
          <w:szCs w:val="20"/>
        </w:rPr>
        <w:t>ímskeho práva, Bratislava, 2014</w:t>
      </w:r>
    </w:p>
    <w:p w14:paraId="38969025" w14:textId="4FD41C64" w:rsidR="004F6AEC" w:rsidRDefault="008E2EA0" w:rsidP="006C62A9">
      <w:pPr>
        <w:pStyle w:val="Zkladntext"/>
        <w:jc w:val="both"/>
        <w:rPr>
          <w:b w:val="0"/>
          <w:bCs w:val="0"/>
          <w:sz w:val="20"/>
          <w:szCs w:val="20"/>
        </w:rPr>
      </w:pPr>
      <w:r w:rsidRPr="008E2EA0">
        <w:rPr>
          <w:b w:val="0"/>
          <w:bCs w:val="0"/>
          <w:sz w:val="20"/>
          <w:szCs w:val="20"/>
        </w:rPr>
        <w:t>BLAHO, P., HARAMIA, I., ŽIDLICKÁ, M.: Základy rímskeho práva, MANZ, Bratislava,1997</w:t>
      </w:r>
    </w:p>
    <w:p w14:paraId="175211AE" w14:textId="77777777" w:rsidR="008E2EA0" w:rsidRDefault="008E2EA0" w:rsidP="006C62A9">
      <w:pPr>
        <w:pStyle w:val="Zkladntext"/>
        <w:jc w:val="both"/>
        <w:rPr>
          <w:i/>
          <w:iCs/>
          <w:sz w:val="20"/>
          <w:szCs w:val="20"/>
        </w:rPr>
      </w:pPr>
    </w:p>
    <w:p w14:paraId="15B4B432" w14:textId="20856594" w:rsidR="006C62A9" w:rsidRPr="004B3B26" w:rsidRDefault="00F532E4" w:rsidP="006C62A9">
      <w:pPr>
        <w:pStyle w:val="Zkladntex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Odporúčaná</w:t>
      </w:r>
      <w:r w:rsidR="006C62A9" w:rsidRPr="004B3B26">
        <w:rPr>
          <w:i/>
          <w:iCs/>
          <w:sz w:val="20"/>
          <w:szCs w:val="20"/>
        </w:rPr>
        <w:t xml:space="preserve"> literatúra:</w:t>
      </w:r>
    </w:p>
    <w:p w14:paraId="764AD382" w14:textId="77777777" w:rsidR="004F6AEC" w:rsidRDefault="004F6AEC" w:rsidP="00D757F9">
      <w:pPr>
        <w:pStyle w:val="Zkladntext"/>
        <w:jc w:val="both"/>
        <w:rPr>
          <w:b w:val="0"/>
          <w:bCs w:val="0"/>
          <w:sz w:val="20"/>
          <w:szCs w:val="20"/>
        </w:rPr>
      </w:pPr>
    </w:p>
    <w:p w14:paraId="171246C6" w14:textId="1CC9A473" w:rsidR="0018540E" w:rsidRPr="004B3B26" w:rsidRDefault="004F6AEC" w:rsidP="00D757F9">
      <w:pPr>
        <w:pStyle w:val="Zkladntext"/>
        <w:jc w:val="both"/>
        <w:rPr>
          <w:b w:val="0"/>
          <w:bCs w:val="0"/>
          <w:sz w:val="20"/>
          <w:szCs w:val="20"/>
        </w:rPr>
      </w:pPr>
      <w:r w:rsidRPr="004F6AEC">
        <w:rPr>
          <w:b w:val="0"/>
          <w:bCs w:val="0"/>
          <w:sz w:val="20"/>
          <w:szCs w:val="20"/>
        </w:rPr>
        <w:t xml:space="preserve">KINCL, J. – URFUS, V, - SKŘEJPEK, M.: Římské právo, </w:t>
      </w:r>
      <w:r w:rsidR="008E2EA0">
        <w:rPr>
          <w:b w:val="0"/>
          <w:bCs w:val="0"/>
          <w:sz w:val="20"/>
          <w:szCs w:val="20"/>
        </w:rPr>
        <w:t>Praha, 2012</w:t>
      </w:r>
    </w:p>
    <w:p w14:paraId="3331D49A" w14:textId="77777777" w:rsidR="0018540E" w:rsidRPr="004B3B26" w:rsidRDefault="0018540E" w:rsidP="0018540E">
      <w:pPr>
        <w:ind w:left="4956"/>
        <w:jc w:val="both"/>
        <w:rPr>
          <w:sz w:val="20"/>
          <w:szCs w:val="20"/>
        </w:rPr>
      </w:pPr>
    </w:p>
    <w:p w14:paraId="3C827304" w14:textId="77777777" w:rsidR="008E2EA0" w:rsidRDefault="008E2EA0" w:rsidP="00867B2B">
      <w:pPr>
        <w:jc w:val="both"/>
        <w:rPr>
          <w:sz w:val="20"/>
          <w:szCs w:val="20"/>
        </w:rPr>
      </w:pPr>
    </w:p>
    <w:p w14:paraId="796B9331" w14:textId="7EB68E6A" w:rsidR="004F6AEC" w:rsidRDefault="00867B2B" w:rsidP="00867B2B">
      <w:pPr>
        <w:jc w:val="both"/>
        <w:rPr>
          <w:sz w:val="20"/>
          <w:szCs w:val="20"/>
        </w:rPr>
      </w:pPr>
      <w:r w:rsidRPr="004B3B26">
        <w:rPr>
          <w:sz w:val="20"/>
          <w:szCs w:val="20"/>
        </w:rPr>
        <w:t xml:space="preserve">V Košiciach, </w:t>
      </w:r>
      <w:r w:rsidR="004F6AEC">
        <w:rPr>
          <w:sz w:val="20"/>
          <w:szCs w:val="20"/>
        </w:rPr>
        <w:t>január 2024</w:t>
      </w:r>
      <w:r w:rsidR="00503CCB" w:rsidRPr="004B3B26">
        <w:rPr>
          <w:sz w:val="20"/>
          <w:szCs w:val="20"/>
        </w:rPr>
        <w:tab/>
      </w:r>
      <w:r w:rsidR="00503CCB" w:rsidRPr="004B3B26">
        <w:rPr>
          <w:sz w:val="20"/>
          <w:szCs w:val="20"/>
        </w:rPr>
        <w:tab/>
      </w:r>
      <w:r w:rsidR="00503CCB" w:rsidRPr="004B3B26">
        <w:rPr>
          <w:sz w:val="20"/>
          <w:szCs w:val="20"/>
        </w:rPr>
        <w:tab/>
      </w:r>
      <w:r w:rsidR="00503CCB" w:rsidRPr="004B3B26">
        <w:rPr>
          <w:sz w:val="20"/>
          <w:szCs w:val="20"/>
        </w:rPr>
        <w:tab/>
      </w:r>
      <w:r w:rsidR="00503CCB"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</w:p>
    <w:p w14:paraId="656CF073" w14:textId="77777777" w:rsidR="004F6AEC" w:rsidRDefault="004F6AEC" w:rsidP="00867B2B">
      <w:pPr>
        <w:jc w:val="both"/>
        <w:rPr>
          <w:sz w:val="20"/>
          <w:szCs w:val="20"/>
        </w:rPr>
      </w:pPr>
    </w:p>
    <w:p w14:paraId="0E69933C" w14:textId="77777777" w:rsidR="004F6AEC" w:rsidRDefault="004F6AEC" w:rsidP="00867B2B">
      <w:pPr>
        <w:jc w:val="both"/>
        <w:rPr>
          <w:sz w:val="20"/>
          <w:szCs w:val="20"/>
        </w:rPr>
      </w:pPr>
    </w:p>
    <w:p w14:paraId="19DAE4E8" w14:textId="77777777" w:rsidR="004F6AEC" w:rsidRDefault="004F6AEC" w:rsidP="00867B2B">
      <w:pPr>
        <w:jc w:val="both"/>
        <w:rPr>
          <w:sz w:val="20"/>
          <w:szCs w:val="20"/>
        </w:rPr>
      </w:pPr>
    </w:p>
    <w:p w14:paraId="19B5D40A" w14:textId="0342198D" w:rsidR="0018540E" w:rsidRPr="004B3B26" w:rsidRDefault="0006375F" w:rsidP="004F6AEC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doc. </w:t>
      </w:r>
      <w:r w:rsidR="0018540E" w:rsidRPr="004B3B26">
        <w:rPr>
          <w:sz w:val="20"/>
          <w:szCs w:val="20"/>
        </w:rPr>
        <w:t xml:space="preserve">JUDr. </w:t>
      </w:r>
      <w:r w:rsidR="004F6AEC">
        <w:rPr>
          <w:sz w:val="20"/>
          <w:szCs w:val="20"/>
        </w:rPr>
        <w:t>Vladimír Vrana</w:t>
      </w:r>
      <w:r w:rsidR="00BE55FB" w:rsidRPr="004B3B26">
        <w:rPr>
          <w:sz w:val="20"/>
          <w:szCs w:val="20"/>
        </w:rPr>
        <w:t>, PhD</w:t>
      </w:r>
      <w:r w:rsidR="0018540E" w:rsidRPr="004B3B26">
        <w:rPr>
          <w:sz w:val="20"/>
          <w:szCs w:val="20"/>
        </w:rPr>
        <w:t xml:space="preserve">. </w:t>
      </w:r>
    </w:p>
    <w:p w14:paraId="6F945108" w14:textId="10EF0F6B" w:rsidR="00D249CC" w:rsidRDefault="0018540E" w:rsidP="00906424">
      <w:pPr>
        <w:ind w:left="708"/>
        <w:jc w:val="both"/>
        <w:rPr>
          <w:sz w:val="20"/>
          <w:szCs w:val="20"/>
        </w:rPr>
      </w:pP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="00BE55FB" w:rsidRPr="004B3B26">
        <w:rPr>
          <w:sz w:val="20"/>
          <w:szCs w:val="20"/>
        </w:rPr>
        <w:tab/>
      </w:r>
      <w:r w:rsidR="004F6AEC">
        <w:rPr>
          <w:sz w:val="20"/>
          <w:szCs w:val="20"/>
        </w:rPr>
        <w:t xml:space="preserve">   </w:t>
      </w:r>
      <w:r w:rsidR="0060615D">
        <w:rPr>
          <w:sz w:val="20"/>
          <w:szCs w:val="20"/>
        </w:rPr>
        <w:t xml:space="preserve">            </w:t>
      </w:r>
      <w:r w:rsidR="00BE55FB" w:rsidRPr="004B3B26">
        <w:rPr>
          <w:sz w:val="20"/>
          <w:szCs w:val="20"/>
        </w:rPr>
        <w:t>vedúci</w:t>
      </w:r>
      <w:r w:rsidRPr="004B3B26">
        <w:rPr>
          <w:sz w:val="20"/>
          <w:szCs w:val="20"/>
        </w:rPr>
        <w:t xml:space="preserve"> katedry </w:t>
      </w:r>
    </w:p>
    <w:p w14:paraId="2094926A" w14:textId="56251560" w:rsidR="00B115C6" w:rsidRDefault="00B115C6">
      <w:pPr>
        <w:rPr>
          <w:sz w:val="20"/>
          <w:szCs w:val="20"/>
        </w:rPr>
      </w:pPr>
    </w:p>
    <w:sectPr w:rsidR="00B115C6" w:rsidSect="00BB7AE3">
      <w:footerReference w:type="even" r:id="rId8"/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E606B" w14:textId="77777777" w:rsidR="000473D0" w:rsidRDefault="000473D0">
      <w:r>
        <w:separator/>
      </w:r>
    </w:p>
  </w:endnote>
  <w:endnote w:type="continuationSeparator" w:id="0">
    <w:p w14:paraId="73F28033" w14:textId="77777777" w:rsidR="000473D0" w:rsidRDefault="0004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DF12D" w14:textId="77777777" w:rsidR="00A457D3" w:rsidRDefault="00A457D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47A1F31" w14:textId="77777777" w:rsidR="00A457D3" w:rsidRDefault="00A457D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3309F" w14:textId="77777777" w:rsidR="000473D0" w:rsidRDefault="000473D0">
      <w:r>
        <w:separator/>
      </w:r>
    </w:p>
  </w:footnote>
  <w:footnote w:type="continuationSeparator" w:id="0">
    <w:p w14:paraId="45B0EE1A" w14:textId="77777777" w:rsidR="000473D0" w:rsidRDefault="00047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673"/>
    <w:multiLevelType w:val="hybridMultilevel"/>
    <w:tmpl w:val="875C7A1E"/>
    <w:lvl w:ilvl="0" w:tplc="4A7CE4F6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D10DD"/>
    <w:multiLevelType w:val="hybridMultilevel"/>
    <w:tmpl w:val="3B4651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92D83"/>
    <w:multiLevelType w:val="hybridMultilevel"/>
    <w:tmpl w:val="62D2A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93166"/>
    <w:multiLevelType w:val="hybridMultilevel"/>
    <w:tmpl w:val="67D01466"/>
    <w:lvl w:ilvl="0" w:tplc="DF901AE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64F00"/>
    <w:multiLevelType w:val="hybridMultilevel"/>
    <w:tmpl w:val="2C18EAE2"/>
    <w:lvl w:ilvl="0" w:tplc="9E98BE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3C4C8E"/>
    <w:multiLevelType w:val="hybridMultilevel"/>
    <w:tmpl w:val="F6DE33FA"/>
    <w:lvl w:ilvl="0" w:tplc="9110869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51933754"/>
    <w:multiLevelType w:val="hybridMultilevel"/>
    <w:tmpl w:val="DE2E26EE"/>
    <w:lvl w:ilvl="0" w:tplc="E9E0BC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BDD00AD"/>
    <w:multiLevelType w:val="hybridMultilevel"/>
    <w:tmpl w:val="BF20C1D0"/>
    <w:lvl w:ilvl="0" w:tplc="FCEA65E8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  <w:b/>
        <w:color w:val="00B0F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8BE046E"/>
    <w:multiLevelType w:val="hybridMultilevel"/>
    <w:tmpl w:val="777078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8063CE"/>
    <w:multiLevelType w:val="hybridMultilevel"/>
    <w:tmpl w:val="86DC1B88"/>
    <w:lvl w:ilvl="0" w:tplc="041B000F">
      <w:start w:val="1"/>
      <w:numFmt w:val="decimal"/>
      <w:lvlText w:val="%1."/>
      <w:lvlJc w:val="left"/>
      <w:pPr>
        <w:ind w:left="1005" w:hanging="360"/>
      </w:p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7FD84B23"/>
    <w:multiLevelType w:val="hybridMultilevel"/>
    <w:tmpl w:val="8676C6B4"/>
    <w:lvl w:ilvl="0" w:tplc="91108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27"/>
    <w:rsid w:val="00010C66"/>
    <w:rsid w:val="00012931"/>
    <w:rsid w:val="00012A4D"/>
    <w:rsid w:val="00024C60"/>
    <w:rsid w:val="00034D67"/>
    <w:rsid w:val="00037213"/>
    <w:rsid w:val="00040C43"/>
    <w:rsid w:val="000473D0"/>
    <w:rsid w:val="0006375F"/>
    <w:rsid w:val="000771FA"/>
    <w:rsid w:val="00082C9E"/>
    <w:rsid w:val="00095B1C"/>
    <w:rsid w:val="00095BE9"/>
    <w:rsid w:val="000A33B3"/>
    <w:rsid w:val="000B2FBE"/>
    <w:rsid w:val="000C2AF7"/>
    <w:rsid w:val="000D56DD"/>
    <w:rsid w:val="000E1789"/>
    <w:rsid w:val="000E1C97"/>
    <w:rsid w:val="00102981"/>
    <w:rsid w:val="001214AB"/>
    <w:rsid w:val="00126931"/>
    <w:rsid w:val="00146B1F"/>
    <w:rsid w:val="001564D2"/>
    <w:rsid w:val="001567E1"/>
    <w:rsid w:val="00170488"/>
    <w:rsid w:val="0018188A"/>
    <w:rsid w:val="0018540E"/>
    <w:rsid w:val="001A2426"/>
    <w:rsid w:val="001A6F73"/>
    <w:rsid w:val="001C6E49"/>
    <w:rsid w:val="001D2B84"/>
    <w:rsid w:val="001D492B"/>
    <w:rsid w:val="001E4565"/>
    <w:rsid w:val="00201517"/>
    <w:rsid w:val="00206FAD"/>
    <w:rsid w:val="002151A9"/>
    <w:rsid w:val="00216A67"/>
    <w:rsid w:val="002425FD"/>
    <w:rsid w:val="00246F1B"/>
    <w:rsid w:val="002636CA"/>
    <w:rsid w:val="00271E50"/>
    <w:rsid w:val="00274785"/>
    <w:rsid w:val="00274BDE"/>
    <w:rsid w:val="002847F9"/>
    <w:rsid w:val="002A602A"/>
    <w:rsid w:val="002B239E"/>
    <w:rsid w:val="002B4790"/>
    <w:rsid w:val="002C33A6"/>
    <w:rsid w:val="002C3849"/>
    <w:rsid w:val="002D15D0"/>
    <w:rsid w:val="002D2220"/>
    <w:rsid w:val="002E6083"/>
    <w:rsid w:val="002F1449"/>
    <w:rsid w:val="002F2A4A"/>
    <w:rsid w:val="00300D72"/>
    <w:rsid w:val="00305F4C"/>
    <w:rsid w:val="003077AE"/>
    <w:rsid w:val="00333398"/>
    <w:rsid w:val="00343F4E"/>
    <w:rsid w:val="00351493"/>
    <w:rsid w:val="003658A4"/>
    <w:rsid w:val="003704B1"/>
    <w:rsid w:val="00370BAB"/>
    <w:rsid w:val="00392FF1"/>
    <w:rsid w:val="003963FB"/>
    <w:rsid w:val="003A6120"/>
    <w:rsid w:val="003C0CAE"/>
    <w:rsid w:val="003C1C23"/>
    <w:rsid w:val="003D3278"/>
    <w:rsid w:val="003D63E5"/>
    <w:rsid w:val="003F1417"/>
    <w:rsid w:val="003F74D6"/>
    <w:rsid w:val="004136A8"/>
    <w:rsid w:val="004318C3"/>
    <w:rsid w:val="004447E3"/>
    <w:rsid w:val="00451C22"/>
    <w:rsid w:val="004631DF"/>
    <w:rsid w:val="00476BEF"/>
    <w:rsid w:val="0048337E"/>
    <w:rsid w:val="00485DCB"/>
    <w:rsid w:val="00496613"/>
    <w:rsid w:val="004B1489"/>
    <w:rsid w:val="004B3B26"/>
    <w:rsid w:val="004C1489"/>
    <w:rsid w:val="004D7507"/>
    <w:rsid w:val="004F5297"/>
    <w:rsid w:val="004F6AEC"/>
    <w:rsid w:val="00503985"/>
    <w:rsid w:val="00503CCB"/>
    <w:rsid w:val="0053448A"/>
    <w:rsid w:val="00543B51"/>
    <w:rsid w:val="005709C5"/>
    <w:rsid w:val="00576654"/>
    <w:rsid w:val="00576947"/>
    <w:rsid w:val="00594CEC"/>
    <w:rsid w:val="005D37D5"/>
    <w:rsid w:val="005F76F3"/>
    <w:rsid w:val="0060446A"/>
    <w:rsid w:val="0060615D"/>
    <w:rsid w:val="0061158C"/>
    <w:rsid w:val="00624366"/>
    <w:rsid w:val="00626327"/>
    <w:rsid w:val="00633B59"/>
    <w:rsid w:val="006404D2"/>
    <w:rsid w:val="00650C5D"/>
    <w:rsid w:val="006620CC"/>
    <w:rsid w:val="00663C89"/>
    <w:rsid w:val="00671F73"/>
    <w:rsid w:val="006803C6"/>
    <w:rsid w:val="006A1E4C"/>
    <w:rsid w:val="006A2308"/>
    <w:rsid w:val="006C62A9"/>
    <w:rsid w:val="006D0014"/>
    <w:rsid w:val="006F215F"/>
    <w:rsid w:val="006F680B"/>
    <w:rsid w:val="00711CC8"/>
    <w:rsid w:val="00714C85"/>
    <w:rsid w:val="00715B3B"/>
    <w:rsid w:val="00727B5C"/>
    <w:rsid w:val="00734E98"/>
    <w:rsid w:val="00754F0C"/>
    <w:rsid w:val="00765BD5"/>
    <w:rsid w:val="007667FD"/>
    <w:rsid w:val="00771961"/>
    <w:rsid w:val="00771DBF"/>
    <w:rsid w:val="007C0192"/>
    <w:rsid w:val="007C0927"/>
    <w:rsid w:val="007D1C2D"/>
    <w:rsid w:val="007F61CB"/>
    <w:rsid w:val="00804ADD"/>
    <w:rsid w:val="008128DA"/>
    <w:rsid w:val="008200A5"/>
    <w:rsid w:val="00833C8C"/>
    <w:rsid w:val="008537E9"/>
    <w:rsid w:val="00854293"/>
    <w:rsid w:val="00867B2B"/>
    <w:rsid w:val="00883533"/>
    <w:rsid w:val="008879CD"/>
    <w:rsid w:val="0089423F"/>
    <w:rsid w:val="008964A1"/>
    <w:rsid w:val="008A6A35"/>
    <w:rsid w:val="008C23CE"/>
    <w:rsid w:val="008C31BE"/>
    <w:rsid w:val="008D30A6"/>
    <w:rsid w:val="008E2EA0"/>
    <w:rsid w:val="00906424"/>
    <w:rsid w:val="00957AFF"/>
    <w:rsid w:val="00964CA7"/>
    <w:rsid w:val="00965B45"/>
    <w:rsid w:val="0096705A"/>
    <w:rsid w:val="009701D4"/>
    <w:rsid w:val="00995CA3"/>
    <w:rsid w:val="009A0D27"/>
    <w:rsid w:val="009A19A3"/>
    <w:rsid w:val="009A6C91"/>
    <w:rsid w:val="009C371F"/>
    <w:rsid w:val="009C6EB2"/>
    <w:rsid w:val="009E537A"/>
    <w:rsid w:val="009E57DC"/>
    <w:rsid w:val="009E7A3F"/>
    <w:rsid w:val="009F5005"/>
    <w:rsid w:val="00A03C56"/>
    <w:rsid w:val="00A1156D"/>
    <w:rsid w:val="00A24320"/>
    <w:rsid w:val="00A30457"/>
    <w:rsid w:val="00A457D3"/>
    <w:rsid w:val="00A61D8E"/>
    <w:rsid w:val="00A66D2B"/>
    <w:rsid w:val="00A66E69"/>
    <w:rsid w:val="00A82189"/>
    <w:rsid w:val="00A82414"/>
    <w:rsid w:val="00A926F5"/>
    <w:rsid w:val="00A92EA4"/>
    <w:rsid w:val="00A931ED"/>
    <w:rsid w:val="00AA41B6"/>
    <w:rsid w:val="00AA77F7"/>
    <w:rsid w:val="00AB2259"/>
    <w:rsid w:val="00AF4090"/>
    <w:rsid w:val="00B043D8"/>
    <w:rsid w:val="00B115C6"/>
    <w:rsid w:val="00B1535F"/>
    <w:rsid w:val="00B34973"/>
    <w:rsid w:val="00B3652C"/>
    <w:rsid w:val="00B50DCC"/>
    <w:rsid w:val="00B538CB"/>
    <w:rsid w:val="00B679B5"/>
    <w:rsid w:val="00B769DF"/>
    <w:rsid w:val="00B816D4"/>
    <w:rsid w:val="00B847EF"/>
    <w:rsid w:val="00B93E42"/>
    <w:rsid w:val="00B948EE"/>
    <w:rsid w:val="00BB7AE3"/>
    <w:rsid w:val="00BC6514"/>
    <w:rsid w:val="00BE2BF2"/>
    <w:rsid w:val="00BE55FB"/>
    <w:rsid w:val="00BF455D"/>
    <w:rsid w:val="00C10CDA"/>
    <w:rsid w:val="00C110F8"/>
    <w:rsid w:val="00C1409F"/>
    <w:rsid w:val="00C40AE9"/>
    <w:rsid w:val="00C4300E"/>
    <w:rsid w:val="00C4583C"/>
    <w:rsid w:val="00C46EEE"/>
    <w:rsid w:val="00C476D0"/>
    <w:rsid w:val="00C51FC1"/>
    <w:rsid w:val="00C64815"/>
    <w:rsid w:val="00C65B62"/>
    <w:rsid w:val="00C70077"/>
    <w:rsid w:val="00C7354A"/>
    <w:rsid w:val="00C74975"/>
    <w:rsid w:val="00C82E18"/>
    <w:rsid w:val="00C9024E"/>
    <w:rsid w:val="00C923E4"/>
    <w:rsid w:val="00C92EEA"/>
    <w:rsid w:val="00CA0054"/>
    <w:rsid w:val="00CB1929"/>
    <w:rsid w:val="00CB1B7F"/>
    <w:rsid w:val="00CB6958"/>
    <w:rsid w:val="00CC0A25"/>
    <w:rsid w:val="00CE1FBA"/>
    <w:rsid w:val="00CE6889"/>
    <w:rsid w:val="00CF3F17"/>
    <w:rsid w:val="00D05CFA"/>
    <w:rsid w:val="00D1511C"/>
    <w:rsid w:val="00D249CC"/>
    <w:rsid w:val="00D47D6D"/>
    <w:rsid w:val="00D511E4"/>
    <w:rsid w:val="00D70FB8"/>
    <w:rsid w:val="00D710E1"/>
    <w:rsid w:val="00D73C6D"/>
    <w:rsid w:val="00D74CA2"/>
    <w:rsid w:val="00D757F9"/>
    <w:rsid w:val="00D80974"/>
    <w:rsid w:val="00D91CC1"/>
    <w:rsid w:val="00D92F28"/>
    <w:rsid w:val="00DA646F"/>
    <w:rsid w:val="00DB1728"/>
    <w:rsid w:val="00DC6D2F"/>
    <w:rsid w:val="00DD656C"/>
    <w:rsid w:val="00DF3902"/>
    <w:rsid w:val="00E069FC"/>
    <w:rsid w:val="00E21145"/>
    <w:rsid w:val="00E24785"/>
    <w:rsid w:val="00E302AE"/>
    <w:rsid w:val="00E313B3"/>
    <w:rsid w:val="00E50E48"/>
    <w:rsid w:val="00E70500"/>
    <w:rsid w:val="00EB250E"/>
    <w:rsid w:val="00ED3704"/>
    <w:rsid w:val="00ED5570"/>
    <w:rsid w:val="00F433E3"/>
    <w:rsid w:val="00F46EF0"/>
    <w:rsid w:val="00F50AA1"/>
    <w:rsid w:val="00F532E4"/>
    <w:rsid w:val="00F70355"/>
    <w:rsid w:val="00F87F6B"/>
    <w:rsid w:val="00F87FBF"/>
    <w:rsid w:val="00F950DA"/>
    <w:rsid w:val="00FA2387"/>
    <w:rsid w:val="00FB2792"/>
    <w:rsid w:val="00FB3451"/>
    <w:rsid w:val="00FB5441"/>
    <w:rsid w:val="00FC7C4C"/>
    <w:rsid w:val="00FD28B2"/>
    <w:rsid w:val="00FE3197"/>
    <w:rsid w:val="00FF2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AD5D"/>
  <w15:docId w15:val="{A71BCCC2-C1D9-4A27-87AF-9536F3AD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6327"/>
    <w:rPr>
      <w:rFonts w:eastAsia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26327"/>
    <w:pPr>
      <w:keepNext/>
      <w:jc w:val="center"/>
      <w:outlineLvl w:val="0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26327"/>
    <w:rPr>
      <w:rFonts w:eastAsia="Times New Roman" w:cs="Times New Roman"/>
      <w:b/>
      <w:bCs/>
      <w:szCs w:val="24"/>
      <w:lang w:eastAsia="sk-SK"/>
    </w:rPr>
  </w:style>
  <w:style w:type="paragraph" w:styleId="Zkladntext">
    <w:name w:val="Body Text"/>
    <w:basedOn w:val="Normlny"/>
    <w:link w:val="ZkladntextChar"/>
    <w:rsid w:val="00626327"/>
    <w:pPr>
      <w:jc w:val="center"/>
    </w:pPr>
    <w:rPr>
      <w:b/>
      <w:bCs/>
      <w:sz w:val="32"/>
    </w:rPr>
  </w:style>
  <w:style w:type="character" w:customStyle="1" w:styleId="ZkladntextChar">
    <w:name w:val="Základný text Char"/>
    <w:link w:val="Zkladntext"/>
    <w:rsid w:val="00626327"/>
    <w:rPr>
      <w:rFonts w:eastAsia="Times New Roman" w:cs="Times New Roman"/>
      <w:b/>
      <w:bCs/>
      <w:sz w:val="32"/>
      <w:szCs w:val="24"/>
      <w:lang w:eastAsia="sk-SK"/>
    </w:rPr>
  </w:style>
  <w:style w:type="paragraph" w:styleId="Pta">
    <w:name w:val="footer"/>
    <w:basedOn w:val="Normlny"/>
    <w:link w:val="PtaChar"/>
    <w:rsid w:val="00626327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link w:val="Pta"/>
    <w:rsid w:val="00626327"/>
    <w:rPr>
      <w:rFonts w:eastAsia="Times New Roman" w:cs="Times New Roman"/>
      <w:szCs w:val="24"/>
      <w:lang w:eastAsia="sk-SK"/>
    </w:rPr>
  </w:style>
  <w:style w:type="character" w:styleId="slostrany">
    <w:name w:val="page number"/>
    <w:basedOn w:val="Predvolenpsmoodseku"/>
    <w:rsid w:val="00626327"/>
  </w:style>
  <w:style w:type="paragraph" w:styleId="Odsekzoznamu">
    <w:name w:val="List Paragraph"/>
    <w:basedOn w:val="Normlny"/>
    <w:uiPriority w:val="34"/>
    <w:qFormat/>
    <w:rsid w:val="00274BDE"/>
    <w:pPr>
      <w:ind w:left="708"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26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semiHidden/>
    <w:rsid w:val="00126931"/>
    <w:rPr>
      <w:rFonts w:ascii="Courier New" w:eastAsia="Times New Roman" w:hAnsi="Courier New" w:cs="Courier New"/>
    </w:rPr>
  </w:style>
  <w:style w:type="paragraph" w:styleId="Hlavika">
    <w:name w:val="header"/>
    <w:basedOn w:val="Normlny"/>
    <w:link w:val="HlavikaChar"/>
    <w:uiPriority w:val="99"/>
    <w:semiHidden/>
    <w:unhideWhenUsed/>
    <w:rsid w:val="006803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803C6"/>
    <w:rPr>
      <w:rFonts w:eastAsia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C62A9"/>
    <w:rPr>
      <w:color w:val="0000FF"/>
      <w:u w:val="single"/>
    </w:rPr>
  </w:style>
  <w:style w:type="paragraph" w:customStyle="1" w:styleId="Style1">
    <w:name w:val="Style1"/>
    <w:basedOn w:val="Normlny"/>
    <w:uiPriority w:val="99"/>
    <w:rsid w:val="00FB3451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6">
    <w:name w:val="Style6"/>
    <w:basedOn w:val="Normlny"/>
    <w:uiPriority w:val="99"/>
    <w:rsid w:val="00FB3451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Predvolenpsmoodseku"/>
    <w:uiPriority w:val="99"/>
    <w:rsid w:val="00FB3451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3">
    <w:name w:val="Font Style13"/>
    <w:basedOn w:val="Predvolenpsmoodseku"/>
    <w:uiPriority w:val="99"/>
    <w:rsid w:val="00FB3451"/>
    <w:rPr>
      <w:rFonts w:ascii="Times New Roman" w:hAnsi="Times New Roman" w:cs="Times New Roman" w:hint="default"/>
      <w:sz w:val="20"/>
      <w:szCs w:val="20"/>
    </w:rPr>
  </w:style>
  <w:style w:type="paragraph" w:styleId="Nzov">
    <w:name w:val="Title"/>
    <w:basedOn w:val="Normlny"/>
    <w:link w:val="NzovChar"/>
    <w:qFormat/>
    <w:rsid w:val="00FB3451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FB3451"/>
    <w:rPr>
      <w:rFonts w:eastAsia="Times New Roman"/>
      <w:b/>
      <w:bCs/>
      <w:sz w:val="32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15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158C"/>
    <w:rPr>
      <w:rFonts w:ascii="Segoe UI" w:eastAsia="Times New Roman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F76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F76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F76F3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76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76F3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82745-3EA3-490B-A606-B4D22F42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</dc:creator>
  <cp:lastModifiedBy>JUDr. Ľuboš Dobrovič, PhD., advokát</cp:lastModifiedBy>
  <cp:revision>7</cp:revision>
  <cp:lastPrinted>2017-08-17T10:48:00Z</cp:lastPrinted>
  <dcterms:created xsi:type="dcterms:W3CDTF">2024-01-30T08:51:00Z</dcterms:created>
  <dcterms:modified xsi:type="dcterms:W3CDTF">2024-01-31T08:06:00Z</dcterms:modified>
</cp:coreProperties>
</file>